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jc w:val="center"/>
        <w:rPr>
          <w:rFonts w:hint="eastAsia"/>
          <w:sz w:val="52"/>
          <w:szCs w:val="52"/>
        </w:rPr>
      </w:pPr>
    </w:p>
    <w:p>
      <w:pPr>
        <w:jc w:val="center"/>
        <w:rPr>
          <w:rFonts w:asciiTheme="majorAscii"/>
          <w:sz w:val="52"/>
          <w:szCs w:val="52"/>
        </w:rPr>
      </w:pPr>
      <w:r>
        <w:rPr>
          <w:rFonts w:hint="eastAsia" w:asciiTheme="majorAscii"/>
          <w:sz w:val="52"/>
          <w:szCs w:val="52"/>
          <w:lang w:eastAsia="zh-CN"/>
        </w:rPr>
        <w:t>2021</w:t>
      </w:r>
      <w:r>
        <w:rPr>
          <w:rFonts w:hint="eastAsia" w:asciiTheme="majorAscii"/>
          <w:sz w:val="52"/>
          <w:szCs w:val="52"/>
        </w:rPr>
        <w:t>年</w:t>
      </w:r>
      <w:r>
        <w:rPr>
          <w:rFonts w:hint="eastAsia" w:asciiTheme="majorAscii"/>
          <w:sz w:val="52"/>
          <w:szCs w:val="52"/>
          <w:lang w:eastAsia="zh-CN"/>
        </w:rPr>
        <w:t>海南省中医院单位</w:t>
      </w:r>
      <w:r>
        <w:rPr>
          <w:rFonts w:hint="eastAsia" w:asciiTheme="majorAscii"/>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海南省中医院</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1"/>
        </w:numPr>
        <w:ind w:firstLineChars="0"/>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海南省中医院</w:t>
      </w:r>
      <w:r>
        <w:rPr>
          <w:rFonts w:hint="eastAsia" w:ascii="黑体" w:hAnsi="黑体" w:eastAsia="黑体"/>
          <w:sz w:val="32"/>
          <w:szCs w:val="32"/>
          <w:lang w:val="en-US" w:eastAsia="zh-CN"/>
        </w:rPr>
        <w:t>2021年单位</w:t>
      </w:r>
      <w:r>
        <w:rPr>
          <w:rFonts w:hint="eastAsia" w:ascii="黑体" w:hAnsi="黑体" w:eastAsia="黑体"/>
          <w:sz w:val="32"/>
          <w:szCs w:val="32"/>
        </w:rPr>
        <w:t>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海南省中医院</w:t>
      </w:r>
      <w:r>
        <w:rPr>
          <w:rFonts w:hint="eastAsia" w:ascii="黑体" w:hAnsi="黑体" w:eastAsia="黑体"/>
          <w:sz w:val="32"/>
          <w:szCs w:val="32"/>
          <w:lang w:val="en-US" w:eastAsia="zh-CN"/>
        </w:rPr>
        <w:t>2021年单位</w:t>
      </w:r>
      <w:r>
        <w:rPr>
          <w:rFonts w:hint="eastAsia" w:ascii="黑体" w:hAnsi="黑体" w:eastAsia="黑体"/>
          <w:sz w:val="32"/>
          <w:szCs w:val="32"/>
        </w:rPr>
        <w:t>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hint="eastAsia" w:ascii="仿宋_GB2312" w:hAnsi="仿宋_GB2312" w:eastAsia="仿宋_GB2312" w:cs="仿宋_GB2312"/>
          <w:sz w:val="32"/>
          <w:szCs w:val="32"/>
          <w:lang w:eastAsia="zh-CN"/>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海南省中医院</w:t>
      </w:r>
      <w:r>
        <w:rPr>
          <w:rFonts w:hint="eastAsia" w:ascii="黑体" w:hAnsi="黑体" w:eastAsia="黑体"/>
          <w:sz w:val="32"/>
          <w:szCs w:val="32"/>
        </w:rPr>
        <w:t>概况</w:t>
      </w:r>
    </w:p>
    <w:p>
      <w:pPr>
        <w:pStyle w:val="6"/>
        <w:numPr>
          <w:ilvl w:val="0"/>
          <w:numId w:val="0"/>
        </w:numPr>
        <w:ind w:leftChars="0"/>
        <w:jc w:val="both"/>
        <w:rPr>
          <w:rFonts w:hint="eastAsia" w:ascii="仿宋_GB2312" w:hAnsi="仿宋_GB2312" w:eastAsia="仿宋_GB2312" w:cs="仿宋_GB2312"/>
          <w:sz w:val="32"/>
          <w:szCs w:val="32"/>
          <w:lang w:eastAsia="zh-CN"/>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海南省中医院是海南首家集医疗、科研、教学、预防、保健、康复于一体的综合性三级甲等中医医院，是广州中医药大学附属医院（非直属），广东省中医院和浙江省中医院的协作医院，也是海南省中医医疗集团和海南省中医医联体的牵头单位。医院设有临床科室39个，医技科室16个,门诊部2个。现有床位1000张（编制900张），在册员工1372人。拥有全国名中医2名，国家特贴专家4名，全国老中医药专家10名，海南省优秀专家10名，高级职称141名，中级职称251名，博士、硕士123名,外聘专家50名,21个名医工作室,32个专科/学科。截至2020年12月，医院执业医师总数380人，其中中医类别执业医师数261人，占比为69.0%；药学专业技术人员数89人，中药专业技术人员数43人，占比为48.0%；护理人员总数622人，护理人员系统接受中医药知识和技能岗位培训436人，占比为70.1%。</w:t>
      </w:r>
    </w:p>
    <w:p>
      <w:pPr>
        <w:ind w:firstLine="640" w:firstLineChars="200"/>
        <w:rPr>
          <w:rFonts w:hint="eastAsia" w:ascii="黑体" w:hAnsi="黑体" w:eastAsia="黑体" w:cs="黑体"/>
          <w:sz w:val="32"/>
          <w:szCs w:val="32"/>
          <w:highlight w:val="none"/>
        </w:rPr>
      </w:pPr>
      <w:bookmarkStart w:id="0" w:name="_Toc4833_WPSOffice_Level2"/>
      <w:bookmarkStart w:id="1" w:name="_Toc24059_WPSOffice_Level2"/>
      <w:bookmarkStart w:id="2" w:name="_Toc6572_WPSOffice_Level2"/>
      <w:bookmarkStart w:id="3" w:name="_Toc24474_WPSOffice_Level2"/>
      <w:bookmarkStart w:id="4" w:name="_Toc17796_WPSOffice_Level2"/>
      <w:r>
        <w:rPr>
          <w:rFonts w:hint="eastAsia" w:ascii="黑体" w:hAnsi="黑体" w:eastAsia="黑体" w:cs="黑体"/>
          <w:sz w:val="32"/>
          <w:szCs w:val="32"/>
          <w:highlight w:val="none"/>
        </w:rPr>
        <w:t>二、机构设置</w:t>
      </w:r>
      <w:bookmarkEnd w:id="0"/>
      <w:bookmarkEnd w:id="1"/>
      <w:bookmarkEnd w:id="2"/>
      <w:bookmarkEnd w:id="3"/>
      <w:bookmarkEnd w:id="4"/>
    </w:p>
    <w:p>
      <w:pPr>
        <w:ind w:firstLine="640" w:firstLineChars="200"/>
        <w:jc w:val="left"/>
        <w:rPr>
          <w:rFonts w:hint="eastAsia" w:ascii="仿宋_GB2312" w:hAnsi="黑体" w:eastAsia="仿宋_GB2312" w:cs="仿宋_GB2312"/>
          <w:sz w:val="32"/>
          <w:szCs w:val="32"/>
        </w:rPr>
      </w:pPr>
      <w:r>
        <w:rPr>
          <w:rFonts w:hint="eastAsia" w:ascii="仿宋" w:hAnsi="仿宋" w:eastAsia="仿宋" w:cs="仿宋"/>
          <w:sz w:val="32"/>
          <w:szCs w:val="32"/>
          <w:highlight w:val="none"/>
        </w:rPr>
        <w:t>海南省中医院无下属单位，医院设有临床科室</w:t>
      </w:r>
      <w:r>
        <w:rPr>
          <w:rFonts w:hint="eastAsia" w:ascii="仿宋" w:hAnsi="仿宋" w:eastAsia="仿宋" w:cs="仿宋"/>
          <w:sz w:val="32"/>
          <w:szCs w:val="32"/>
          <w:highlight w:val="none"/>
          <w:lang w:val="en-US" w:eastAsia="zh-CN"/>
        </w:rPr>
        <w:t>42</w:t>
      </w:r>
      <w:r>
        <w:rPr>
          <w:rFonts w:hint="eastAsia" w:ascii="仿宋" w:hAnsi="仿宋" w:eastAsia="仿宋" w:cs="仿宋"/>
          <w:sz w:val="32"/>
          <w:szCs w:val="32"/>
          <w:highlight w:val="none"/>
        </w:rPr>
        <w:t>个，医技科室</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个,行政</w:t>
      </w:r>
      <w:r>
        <w:rPr>
          <w:rFonts w:hint="eastAsia" w:ascii="仿宋" w:hAnsi="仿宋" w:eastAsia="仿宋" w:cs="仿宋"/>
          <w:sz w:val="32"/>
          <w:szCs w:val="32"/>
          <w:highlight w:val="none"/>
          <w:lang w:eastAsia="zh-CN"/>
        </w:rPr>
        <w:t>、业务管理</w:t>
      </w:r>
      <w:r>
        <w:rPr>
          <w:rFonts w:hint="eastAsia" w:ascii="仿宋" w:hAnsi="仿宋" w:eastAsia="仿宋" w:cs="仿宋"/>
          <w:sz w:val="32"/>
          <w:szCs w:val="32"/>
          <w:highlight w:val="none"/>
        </w:rPr>
        <w:t>科室</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个。</w:t>
      </w:r>
    </w:p>
    <w:p>
      <w:pPr>
        <w:jc w:val="center"/>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val="en-US" w:eastAsia="zh-CN"/>
        </w:rPr>
        <w:t xml:space="preserve">  </w:t>
      </w:r>
      <w:r>
        <w:rPr>
          <w:rFonts w:hint="eastAsia" w:ascii="黑体" w:hAnsi="黑体" w:eastAsia="黑体" w:cs="黑体"/>
          <w:sz w:val="32"/>
          <w:szCs w:val="32"/>
          <w:lang w:eastAsia="zh-CN"/>
        </w:rPr>
        <w:t>海南省中医院</w:t>
      </w:r>
      <w:r>
        <w:rPr>
          <w:rFonts w:hint="eastAsia" w:ascii="黑体" w:hAnsi="黑体" w:eastAsia="黑体" w:cs="黑体"/>
          <w:sz w:val="32"/>
          <w:szCs w:val="32"/>
          <w:lang w:val="en-US" w:eastAsia="zh-CN"/>
        </w:rPr>
        <w:t>2021</w:t>
      </w:r>
      <w:r>
        <w:rPr>
          <w:rFonts w:hint="eastAsia" w:ascii="黑体" w:hAnsi="黑体" w:eastAsia="黑体" w:cs="黑体"/>
          <w:sz w:val="32"/>
          <w:szCs w:val="32"/>
        </w:rPr>
        <w:t>年</w:t>
      </w:r>
      <w:r>
        <w:rPr>
          <w:rFonts w:hint="eastAsia" w:ascii="黑体" w:hAnsi="黑体" w:eastAsia="黑体"/>
          <w:sz w:val="32"/>
          <w:szCs w:val="32"/>
        </w:rPr>
        <w:t>单位预算表</w:t>
      </w:r>
    </w:p>
    <w:p>
      <w:pPr>
        <w:jc w:val="center"/>
        <w:rPr>
          <w:rFonts w:hint="eastAsia" w:ascii="仿宋_GB2312" w:hAnsi="黑体" w:eastAsia="仿宋_GB2312" w:cs="仿宋_GB2312"/>
          <w:b/>
          <w:bCs/>
          <w:sz w:val="32"/>
          <w:szCs w:val="32"/>
          <w:lang w:val="en-US" w:eastAsia="zh-CN"/>
        </w:rPr>
      </w:pPr>
      <w:r>
        <w:rPr>
          <w:rFonts w:hint="eastAsia" w:ascii="仿宋_GB2312" w:hAnsi="黑体" w:eastAsia="仿宋_GB2312" w:cs="仿宋_GB2312"/>
          <w:b/>
          <w:bCs/>
          <w:sz w:val="32"/>
          <w:szCs w:val="32"/>
          <w:lang w:val="en-US" w:eastAsia="zh-CN"/>
        </w:rPr>
        <w:t>(此部分内容即为单位预算公开表)</w:t>
      </w:r>
    </w:p>
    <w:p>
      <w:pPr>
        <w:jc w:val="center"/>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海南省中医院</w:t>
      </w:r>
      <w:r>
        <w:rPr>
          <w:rFonts w:hint="eastAsia" w:ascii="黑体" w:hAnsi="黑体" w:eastAsia="黑体"/>
          <w:sz w:val="32"/>
          <w:szCs w:val="32"/>
          <w:lang w:val="en-US" w:eastAsia="zh-CN"/>
        </w:rPr>
        <w:t>2021年单位</w:t>
      </w:r>
      <w:r>
        <w:rPr>
          <w:rFonts w:hint="eastAsia" w:ascii="黑体" w:hAnsi="黑体" w:eastAsia="黑体"/>
          <w:sz w:val="32"/>
          <w:szCs w:val="32"/>
        </w:rPr>
        <w:t>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海南省中医院</w:t>
      </w:r>
      <w:r>
        <w:rPr>
          <w:rFonts w:hint="eastAsia" w:ascii="仿宋_GB2312" w:hAnsi="黑体" w:eastAsia="仿宋_GB2312" w:cs="仿宋_GB2312"/>
          <w:b/>
          <w:bCs/>
          <w:sz w:val="32"/>
          <w:szCs w:val="32"/>
          <w:lang w:eastAsia="zh-CN"/>
        </w:rPr>
        <w:t>2021</w:t>
      </w:r>
      <w:r>
        <w:rPr>
          <w:rFonts w:hint="eastAsia" w:ascii="黑体" w:hAnsi="黑体" w:eastAsia="黑体"/>
          <w:sz w:val="32"/>
          <w:szCs w:val="32"/>
        </w:rPr>
        <w:t>年财政拨款收支预算情况的总体说明</w:t>
      </w:r>
    </w:p>
    <w:p>
      <w:pPr>
        <w:ind w:firstLine="640" w:firstLineChars="200"/>
        <w:jc w:val="left"/>
        <w:rPr>
          <w:rFonts w:hint="default" w:ascii="仿宋_GB2312" w:hAnsi="黑体" w:eastAsia="仿宋_GB2312"/>
          <w:sz w:val="32"/>
          <w:szCs w:val="32"/>
          <w:lang w:val="en-US"/>
        </w:rPr>
      </w:pPr>
      <w:r>
        <w:rPr>
          <w:rFonts w:hint="eastAsia" w:ascii="仿宋_GB2312" w:hAnsi="黑体" w:eastAsia="仿宋_GB2312" w:cs="仿宋_GB2312"/>
          <w:sz w:val="32"/>
          <w:szCs w:val="32"/>
          <w:lang w:eastAsia="zh-CN"/>
        </w:rPr>
        <w:t>海南省中医院2021</w:t>
      </w:r>
      <w:r>
        <w:rPr>
          <w:rFonts w:hint="eastAsia" w:ascii="仿宋_GB2312" w:hAnsi="黑体" w:eastAsia="仿宋_GB2312"/>
          <w:sz w:val="32"/>
          <w:szCs w:val="32"/>
        </w:rPr>
        <w:t>年财政拨款收支总预算</w:t>
      </w:r>
      <w:r>
        <w:rPr>
          <w:rFonts w:hint="eastAsia" w:ascii="仿宋_GB2312" w:hAnsi="黑体" w:eastAsia="仿宋_GB2312"/>
          <w:sz w:val="32"/>
          <w:szCs w:val="32"/>
          <w:lang w:eastAsia="zh-CN"/>
        </w:rPr>
        <w:t>26070.08</w:t>
      </w:r>
      <w:r>
        <w:rPr>
          <w:rFonts w:hint="eastAsia" w:ascii="仿宋_GB2312" w:hAnsi="黑体" w:eastAsia="仿宋_GB2312"/>
          <w:sz w:val="32"/>
          <w:szCs w:val="32"/>
        </w:rPr>
        <w:t>万元。其中，收入总计</w:t>
      </w:r>
      <w:r>
        <w:rPr>
          <w:rFonts w:hint="eastAsia" w:ascii="仿宋_GB2312" w:hAnsi="黑体" w:eastAsia="仿宋_GB2312"/>
          <w:sz w:val="32"/>
          <w:szCs w:val="32"/>
          <w:lang w:eastAsia="zh-CN"/>
        </w:rPr>
        <w:t>26070.08</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25660.95</w:t>
      </w:r>
      <w:r>
        <w:rPr>
          <w:rFonts w:hint="eastAsia" w:ascii="仿宋_GB2312" w:hAnsi="黑体" w:eastAsia="仿宋_GB2312"/>
          <w:sz w:val="32"/>
          <w:szCs w:val="32"/>
        </w:rPr>
        <w:t>万元</w:t>
      </w:r>
      <w:r>
        <w:rPr>
          <w:rFonts w:hint="eastAsia" w:ascii="仿宋_GB2312" w:hAnsi="黑体" w:eastAsia="仿宋_GB2312"/>
          <w:sz w:val="32"/>
          <w:szCs w:val="32"/>
          <w:lang w:eastAsia="zh-CN"/>
        </w:rPr>
        <w:t>，上年结转</w:t>
      </w:r>
      <w:r>
        <w:rPr>
          <w:rFonts w:hint="eastAsia" w:ascii="仿宋_GB2312" w:hAnsi="黑体" w:eastAsia="仿宋_GB2312"/>
          <w:sz w:val="32"/>
          <w:szCs w:val="32"/>
          <w:lang w:val="en-US" w:eastAsia="zh-CN"/>
        </w:rPr>
        <w:t>409.14万元</w:t>
      </w:r>
      <w:r>
        <w:rPr>
          <w:rFonts w:hint="eastAsia" w:ascii="仿宋_GB2312" w:hAnsi="黑体" w:eastAsia="仿宋_GB2312"/>
          <w:sz w:val="32"/>
          <w:szCs w:val="32"/>
        </w:rPr>
        <w:t>；支出总计</w:t>
      </w:r>
      <w:r>
        <w:rPr>
          <w:rFonts w:hint="eastAsia" w:ascii="仿宋_GB2312" w:hAnsi="黑体" w:eastAsia="仿宋_GB2312"/>
          <w:sz w:val="32"/>
          <w:szCs w:val="32"/>
          <w:lang w:eastAsia="zh-CN"/>
        </w:rPr>
        <w:t>26070.08</w:t>
      </w:r>
      <w:r>
        <w:rPr>
          <w:rFonts w:hint="eastAsia" w:ascii="仿宋_GB2312" w:hAnsi="黑体" w:eastAsia="仿宋_GB2312"/>
          <w:sz w:val="32"/>
          <w:szCs w:val="32"/>
        </w:rPr>
        <w:t>万元，包括社会保障和就业支出</w:t>
      </w:r>
      <w:r>
        <w:rPr>
          <w:rFonts w:hint="eastAsia" w:ascii="仿宋_GB2312" w:hAnsi="黑体" w:eastAsia="仿宋_GB2312"/>
          <w:sz w:val="32"/>
          <w:szCs w:val="32"/>
          <w:lang w:val="en-US" w:eastAsia="zh-CN"/>
        </w:rPr>
        <w:t>1744.85万元，卫生健康支出24325.23万元。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海南省中医院2021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cs="仿宋_GB2312"/>
          <w:sz w:val="32"/>
          <w:szCs w:val="32"/>
          <w:lang w:eastAsia="zh-CN"/>
        </w:rPr>
        <w:t>海南省中医院2021</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26070.08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3684.4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第一、基本支出财政非税收入返还增加</w:t>
      </w:r>
      <w:r>
        <w:rPr>
          <w:rFonts w:hint="eastAsia" w:ascii="仿宋_GB2312" w:hAnsi="黑体" w:eastAsia="仿宋_GB2312"/>
          <w:sz w:val="32"/>
          <w:szCs w:val="32"/>
          <w:lang w:val="en-US" w:eastAsia="zh-CN"/>
        </w:rPr>
        <w:t>150.9万元；</w:t>
      </w:r>
      <w:r>
        <w:rPr>
          <w:rFonts w:hint="eastAsia" w:ascii="仿宋_GB2312" w:hAnsi="黑体" w:eastAsia="仿宋_GB2312"/>
          <w:sz w:val="32"/>
          <w:szCs w:val="32"/>
          <w:lang w:eastAsia="zh-CN"/>
        </w:rPr>
        <w:t>第二、项目支出比</w:t>
      </w:r>
      <w:r>
        <w:rPr>
          <w:rFonts w:hint="eastAsia" w:ascii="仿宋_GB2312" w:hAnsi="黑体" w:eastAsia="仿宋_GB2312"/>
          <w:sz w:val="32"/>
          <w:szCs w:val="32"/>
          <w:highlight w:val="none"/>
          <w:lang w:eastAsia="zh-CN"/>
        </w:rPr>
        <w:t>上年预算数减少</w:t>
      </w:r>
      <w:r>
        <w:rPr>
          <w:rFonts w:hint="eastAsia" w:ascii="仿宋_GB2312" w:hAnsi="黑体" w:eastAsia="仿宋_GB2312"/>
          <w:sz w:val="32"/>
          <w:szCs w:val="32"/>
          <w:highlight w:val="none"/>
          <w:lang w:val="en-US" w:eastAsia="zh-CN"/>
        </w:rPr>
        <w:t>3835.3万元。</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社会保障和就业支出</w:t>
      </w:r>
      <w:r>
        <w:rPr>
          <w:rFonts w:hint="eastAsia" w:ascii="仿宋_GB2312" w:hAnsi="黑体" w:eastAsia="仿宋_GB2312" w:cs="仿宋_GB2312"/>
          <w:color w:val="auto"/>
          <w:sz w:val="32"/>
          <w:szCs w:val="32"/>
          <w:lang w:val="en-US" w:eastAsia="zh-CN"/>
        </w:rPr>
        <w:t>(类)支出</w:t>
      </w:r>
      <w:r>
        <w:rPr>
          <w:rFonts w:hint="eastAsia" w:ascii="仿宋_GB2312" w:hAnsi="黑体" w:eastAsia="仿宋_GB2312" w:cs="仿宋_GB2312"/>
          <w:sz w:val="32"/>
          <w:szCs w:val="32"/>
          <w:lang w:val="en-US" w:eastAsia="zh-CN"/>
        </w:rPr>
        <w:t>1744.85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6.69</w:t>
      </w:r>
      <w:r>
        <w:rPr>
          <w:rFonts w:hint="eastAsia" w:ascii="仿宋_GB2312" w:hAnsi="黑体" w:eastAsia="仿宋_GB2312"/>
          <w:sz w:val="32"/>
          <w:szCs w:val="32"/>
        </w:rPr>
        <w:t>%；</w:t>
      </w:r>
      <w:r>
        <w:rPr>
          <w:rFonts w:hint="eastAsia" w:ascii="仿宋_GB2312" w:hAnsi="黑体" w:eastAsia="仿宋_GB2312"/>
          <w:sz w:val="32"/>
          <w:szCs w:val="32"/>
          <w:lang w:eastAsia="zh-CN"/>
        </w:rPr>
        <w:t>卫生健康支出</w:t>
      </w:r>
      <w:r>
        <w:rPr>
          <w:rFonts w:hint="eastAsia" w:ascii="仿宋_GB2312" w:hAnsi="黑体" w:eastAsia="仿宋_GB2312" w:cs="仿宋_GB2312"/>
          <w:color w:val="auto"/>
          <w:sz w:val="32"/>
          <w:szCs w:val="32"/>
          <w:lang w:val="en-US" w:eastAsia="zh-CN"/>
        </w:rPr>
        <w:t>(类)支出</w:t>
      </w:r>
      <w:r>
        <w:rPr>
          <w:rFonts w:hint="eastAsia" w:ascii="仿宋_GB2312" w:hAnsi="黑体" w:eastAsia="仿宋_GB2312"/>
          <w:sz w:val="32"/>
          <w:szCs w:val="32"/>
          <w:lang w:val="en-US" w:eastAsia="zh-CN"/>
        </w:rPr>
        <w:t>24325.23万元，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93.31</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w:t>
      </w:r>
      <w:r>
        <w:rPr>
          <w:rFonts w:hint="eastAsia" w:ascii="仿宋_GB2312" w:hAnsi="黑体" w:eastAsia="仿宋_GB2312" w:cs="仿宋_GB2312"/>
          <w:sz w:val="32"/>
          <w:szCs w:val="32"/>
          <w:lang w:eastAsia="zh-CN"/>
        </w:rPr>
        <w:t>（类）</w:t>
      </w:r>
      <w:r>
        <w:rPr>
          <w:rFonts w:hint="eastAsia" w:ascii="仿宋_GB2312" w:hAnsi="黑体" w:eastAsia="仿宋_GB2312" w:cs="仿宋_GB2312"/>
          <w:sz w:val="32"/>
          <w:szCs w:val="32"/>
        </w:rPr>
        <w:t>行政事业单位养老支出</w:t>
      </w:r>
      <w:r>
        <w:rPr>
          <w:rFonts w:hint="eastAsia" w:ascii="仿宋_GB2312" w:hAnsi="黑体" w:eastAsia="仿宋_GB2312" w:cs="仿宋_GB2312"/>
          <w:sz w:val="32"/>
          <w:szCs w:val="32"/>
          <w:lang w:eastAsia="zh-CN"/>
        </w:rPr>
        <w:t>（款）</w:t>
      </w:r>
      <w:r>
        <w:rPr>
          <w:rFonts w:hint="eastAsia" w:ascii="仿宋_GB2312" w:hAnsi="黑体" w:eastAsia="仿宋_GB2312" w:cs="仿宋_GB2312"/>
          <w:sz w:val="32"/>
          <w:szCs w:val="32"/>
        </w:rPr>
        <w:t>机关事业单位基本养老保险缴费支出</w:t>
      </w:r>
      <w:r>
        <w:rPr>
          <w:rFonts w:hint="eastAsia" w:ascii="仿宋_GB2312" w:hAnsi="黑体" w:eastAsia="仿宋_GB2312" w:cs="仿宋_GB2312"/>
          <w:sz w:val="32"/>
          <w:szCs w:val="32"/>
          <w:lang w:eastAsia="zh-CN"/>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1378.86</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w:t>
      </w:r>
      <w:r>
        <w:rPr>
          <w:rFonts w:hint="eastAsia" w:ascii="仿宋_GB2312" w:hAnsi="黑体" w:eastAsia="仿宋_GB2312" w:cs="仿宋_GB2312"/>
          <w:sz w:val="32"/>
          <w:szCs w:val="32"/>
          <w:lang w:val="en-US" w:eastAsia="zh-CN"/>
        </w:rPr>
        <w:t>(类）</w:t>
      </w:r>
      <w:r>
        <w:rPr>
          <w:rFonts w:hint="eastAsia" w:ascii="仿宋_GB2312" w:hAnsi="黑体" w:eastAsia="仿宋_GB2312" w:cs="仿宋_GB2312"/>
          <w:sz w:val="32"/>
          <w:szCs w:val="32"/>
        </w:rPr>
        <w:t>行政事业单位养老支出</w:t>
      </w:r>
      <w:r>
        <w:rPr>
          <w:rFonts w:hint="eastAsia" w:ascii="仿宋_GB2312" w:hAnsi="黑体" w:eastAsia="仿宋_GB2312" w:cs="仿宋_GB2312"/>
          <w:sz w:val="32"/>
          <w:szCs w:val="32"/>
          <w:lang w:eastAsia="zh-CN"/>
        </w:rPr>
        <w:t>（款）</w:t>
      </w:r>
      <w:r>
        <w:rPr>
          <w:rFonts w:hint="eastAsia" w:ascii="仿宋_GB2312" w:hAnsi="黑体" w:eastAsia="仿宋_GB2312" w:cs="仿宋_GB2312"/>
          <w:sz w:val="32"/>
          <w:szCs w:val="32"/>
        </w:rPr>
        <w:t>机关事业单位职业年金缴费支出</w:t>
      </w:r>
      <w:r>
        <w:rPr>
          <w:rFonts w:hint="eastAsia" w:ascii="仿宋_GB2312" w:hAnsi="黑体" w:eastAsia="仿宋_GB2312" w:cs="仿宋_GB2312"/>
          <w:sz w:val="32"/>
          <w:szCs w:val="32"/>
          <w:lang w:eastAsia="zh-CN"/>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365.99</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3.卫生健康支出(类）公立医院</w:t>
      </w:r>
      <w:r>
        <w:rPr>
          <w:rFonts w:hint="eastAsia" w:ascii="仿宋_GB2312" w:hAnsi="黑体" w:eastAsia="仿宋_GB2312" w:cs="仿宋_GB2312"/>
          <w:sz w:val="32"/>
          <w:szCs w:val="32"/>
          <w:lang w:eastAsia="zh-CN"/>
        </w:rPr>
        <w:t>（款）</w:t>
      </w:r>
      <w:r>
        <w:rPr>
          <w:rFonts w:hint="eastAsia" w:ascii="仿宋_GB2312" w:hAnsi="黑体" w:eastAsia="仿宋_GB2312" w:cs="仿宋_GB2312"/>
          <w:sz w:val="32"/>
          <w:szCs w:val="32"/>
          <w:lang w:val="en-US" w:eastAsia="zh-CN"/>
        </w:rPr>
        <w:t>中医(民族)医院</w:t>
      </w:r>
      <w:r>
        <w:rPr>
          <w:rFonts w:hint="eastAsia" w:ascii="仿宋_GB2312" w:hAnsi="黑体" w:eastAsia="仿宋_GB2312" w:cs="仿宋_GB2312"/>
          <w:sz w:val="32"/>
          <w:szCs w:val="32"/>
          <w:lang w:eastAsia="zh-CN"/>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21735.5</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6000.62万元，主要是</w:t>
      </w:r>
      <w:r>
        <w:rPr>
          <w:rFonts w:hint="eastAsia" w:ascii="仿宋_GB2312" w:hAnsi="黑体" w:eastAsia="仿宋_GB2312"/>
          <w:sz w:val="32"/>
          <w:szCs w:val="32"/>
          <w:lang w:eastAsia="zh-CN"/>
        </w:rPr>
        <w:t>第一、非税收入财政返还</w:t>
      </w:r>
      <w:r>
        <w:rPr>
          <w:rFonts w:hint="eastAsia" w:ascii="仿宋_GB2312" w:hAnsi="黑体" w:eastAsia="仿宋_GB2312"/>
          <w:sz w:val="32"/>
          <w:szCs w:val="32"/>
          <w:lang w:val="en-US" w:eastAsia="zh-CN"/>
        </w:rPr>
        <w:t>153.9万元，比去年增加150.9万元；第二、项目支出减少6151.52万元</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4.卫生健康支出(类）公立医院</w:t>
      </w:r>
      <w:r>
        <w:rPr>
          <w:rFonts w:hint="eastAsia" w:ascii="仿宋_GB2312" w:hAnsi="黑体" w:eastAsia="仿宋_GB2312" w:cs="仿宋_GB2312"/>
          <w:sz w:val="32"/>
          <w:szCs w:val="32"/>
          <w:lang w:eastAsia="zh-CN"/>
        </w:rPr>
        <w:t>（款）</w:t>
      </w:r>
      <w:r>
        <w:rPr>
          <w:rFonts w:hint="eastAsia" w:ascii="仿宋_GB2312" w:hAnsi="黑体" w:eastAsia="仿宋_GB2312" w:cs="仿宋_GB2312"/>
          <w:sz w:val="32"/>
          <w:szCs w:val="32"/>
          <w:lang w:val="en-US" w:eastAsia="zh-CN"/>
        </w:rPr>
        <w:t>其他公立医院支出</w:t>
      </w:r>
      <w:r>
        <w:rPr>
          <w:rFonts w:hint="eastAsia" w:ascii="仿宋_GB2312" w:hAnsi="黑体" w:eastAsia="仿宋_GB2312" w:cs="仿宋_GB2312"/>
          <w:sz w:val="32"/>
          <w:szCs w:val="32"/>
          <w:lang w:eastAsia="zh-CN"/>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169.14</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增长</w:t>
      </w:r>
      <w:r>
        <w:rPr>
          <w:rFonts w:hint="eastAsia" w:ascii="仿宋_GB2312" w:hAnsi="黑体" w:eastAsia="仿宋_GB2312"/>
          <w:sz w:val="32"/>
          <w:szCs w:val="32"/>
          <w:lang w:val="en-US" w:eastAsia="zh-CN"/>
        </w:rPr>
        <w:t>169.14万元，主要是上年结转52.14万元，新增当年项目117万元</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5.卫生健康支出(类）公共卫生</w:t>
      </w:r>
      <w:r>
        <w:rPr>
          <w:rFonts w:hint="eastAsia" w:ascii="仿宋_GB2312" w:hAnsi="黑体" w:eastAsia="仿宋_GB2312" w:cs="仿宋_GB2312"/>
          <w:sz w:val="32"/>
          <w:szCs w:val="32"/>
          <w:lang w:eastAsia="zh-CN"/>
        </w:rPr>
        <w:t>（款）</w:t>
      </w:r>
      <w:r>
        <w:rPr>
          <w:rFonts w:hint="eastAsia" w:ascii="仿宋_GB2312" w:hAnsi="黑体" w:eastAsia="仿宋_GB2312" w:cs="仿宋_GB2312"/>
          <w:sz w:val="32"/>
          <w:szCs w:val="32"/>
          <w:lang w:val="en-US" w:eastAsia="zh-CN"/>
        </w:rPr>
        <w:t>基本公共卫生服务</w:t>
      </w:r>
      <w:r>
        <w:rPr>
          <w:rFonts w:hint="eastAsia" w:ascii="仿宋_GB2312" w:hAnsi="黑体" w:eastAsia="仿宋_GB2312" w:cs="仿宋_GB2312"/>
          <w:sz w:val="32"/>
          <w:szCs w:val="32"/>
          <w:lang w:eastAsia="zh-CN"/>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35.52</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增长</w:t>
      </w:r>
      <w:r>
        <w:rPr>
          <w:rFonts w:hint="eastAsia" w:ascii="仿宋_GB2312" w:hAnsi="黑体" w:eastAsia="仿宋_GB2312"/>
          <w:sz w:val="32"/>
          <w:szCs w:val="32"/>
          <w:lang w:val="en-US" w:eastAsia="zh-CN"/>
        </w:rPr>
        <w:t>35.52万元，主要是上年结转4.02万元，新增当年项目31.5万元</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6.卫生健康支出(类）中医药</w:t>
      </w:r>
      <w:r>
        <w:rPr>
          <w:rFonts w:hint="eastAsia" w:ascii="仿宋_GB2312" w:hAnsi="黑体" w:eastAsia="仿宋_GB2312" w:cs="仿宋_GB2312"/>
          <w:sz w:val="32"/>
          <w:szCs w:val="32"/>
          <w:lang w:eastAsia="zh-CN"/>
        </w:rPr>
        <w:t>（款）</w:t>
      </w:r>
      <w:r>
        <w:rPr>
          <w:rFonts w:hint="eastAsia" w:ascii="仿宋_GB2312" w:hAnsi="黑体" w:eastAsia="仿宋_GB2312" w:cs="仿宋_GB2312"/>
          <w:sz w:val="32"/>
          <w:szCs w:val="32"/>
          <w:lang w:val="en-US" w:eastAsia="zh-CN"/>
        </w:rPr>
        <w:t>中医(民族医)药专项</w:t>
      </w:r>
      <w:r>
        <w:rPr>
          <w:rFonts w:hint="eastAsia" w:ascii="仿宋_GB2312" w:hAnsi="黑体" w:eastAsia="仿宋_GB2312" w:cs="仿宋_GB2312"/>
          <w:sz w:val="32"/>
          <w:szCs w:val="32"/>
          <w:lang w:eastAsia="zh-CN"/>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1744.71</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增长</w:t>
      </w:r>
      <w:r>
        <w:rPr>
          <w:rFonts w:hint="eastAsia" w:ascii="仿宋_GB2312" w:hAnsi="黑体" w:eastAsia="仿宋_GB2312"/>
          <w:sz w:val="32"/>
          <w:szCs w:val="32"/>
          <w:lang w:val="en-US" w:eastAsia="zh-CN"/>
        </w:rPr>
        <w:t>1744.71万元，主要是上年结转300.61万元，新增当年项目1444.1万元</w:t>
      </w:r>
      <w:r>
        <w:rPr>
          <w:rFonts w:hint="eastAsia" w:ascii="仿宋_GB2312" w:hAnsi="黑体" w:eastAsia="仿宋_GB2312" w:cs="仿宋_GB2312"/>
          <w:sz w:val="32"/>
          <w:szCs w:val="32"/>
          <w:lang w:eastAsia="zh-CN"/>
        </w:rPr>
        <w:t>。</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7.卫生健康支出(类）其他卫生健康支出</w:t>
      </w:r>
      <w:r>
        <w:rPr>
          <w:rFonts w:hint="eastAsia" w:ascii="仿宋_GB2312" w:hAnsi="黑体" w:eastAsia="仿宋_GB2312" w:cs="仿宋_GB2312"/>
          <w:sz w:val="32"/>
          <w:szCs w:val="32"/>
          <w:lang w:eastAsia="zh-CN"/>
        </w:rPr>
        <w:t>（款）</w:t>
      </w:r>
      <w:r>
        <w:rPr>
          <w:rFonts w:hint="eastAsia" w:ascii="仿宋_GB2312" w:hAnsi="黑体" w:eastAsia="仿宋_GB2312" w:cs="仿宋_GB2312"/>
          <w:sz w:val="32"/>
          <w:szCs w:val="32"/>
          <w:lang w:val="en-US" w:eastAsia="zh-CN"/>
        </w:rPr>
        <w:t>其他卫生健康支出</w:t>
      </w:r>
      <w:r>
        <w:rPr>
          <w:rFonts w:hint="eastAsia" w:ascii="仿宋_GB2312" w:hAnsi="黑体" w:eastAsia="仿宋_GB2312" w:cs="仿宋_GB2312"/>
          <w:sz w:val="32"/>
          <w:szCs w:val="32"/>
          <w:lang w:eastAsia="zh-CN"/>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640.37</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增长</w:t>
      </w:r>
      <w:r>
        <w:rPr>
          <w:rFonts w:hint="eastAsia" w:ascii="仿宋_GB2312" w:hAnsi="黑体" w:eastAsia="仿宋_GB2312" w:cs="仿宋_GB2312"/>
          <w:sz w:val="32"/>
          <w:szCs w:val="32"/>
          <w:lang w:val="en-US" w:eastAsia="zh-CN"/>
        </w:rPr>
        <w:t>640.37万元，</w:t>
      </w:r>
      <w:r>
        <w:rPr>
          <w:rFonts w:hint="eastAsia" w:ascii="仿宋_GB2312" w:hAnsi="黑体" w:eastAsia="仿宋_GB2312"/>
          <w:sz w:val="32"/>
          <w:szCs w:val="32"/>
          <w:lang w:val="en-US" w:eastAsia="zh-CN"/>
        </w:rPr>
        <w:t>主要是上年结转52.37万元，新增当年项目588万元</w:t>
      </w:r>
      <w:r>
        <w:rPr>
          <w:rFonts w:hint="eastAsia" w:ascii="仿宋_GB2312" w:hAnsi="黑体" w:eastAsia="仿宋_GB2312" w:cs="仿宋_GB2312"/>
          <w:sz w:val="32"/>
          <w:szCs w:val="32"/>
          <w:lang w:eastAsia="zh-CN"/>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海南省中医院</w:t>
      </w:r>
      <w:r>
        <w:rPr>
          <w:rFonts w:hint="eastAsia" w:ascii="黑体" w:hAnsi="黑体" w:eastAsia="黑体" w:cs="黑体"/>
          <w:sz w:val="32"/>
          <w:szCs w:val="32"/>
          <w:lang w:val="en-US" w:eastAsia="zh-CN"/>
        </w:rPr>
        <w:t>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海南省中医院</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2330.59</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2176.69</w:t>
      </w:r>
      <w:r>
        <w:rPr>
          <w:rFonts w:hint="eastAsia" w:ascii="仿宋_GB2312" w:hAnsi="黑体" w:eastAsia="仿宋_GB2312"/>
          <w:sz w:val="32"/>
          <w:szCs w:val="32"/>
        </w:rPr>
        <w:t>万元，主要包括：基本工资、机关事业单位基本养老保险缴费</w:t>
      </w:r>
      <w:r>
        <w:rPr>
          <w:rFonts w:hint="eastAsia" w:ascii="仿宋_GB2312" w:hAnsi="黑体" w:eastAsia="仿宋_GB2312"/>
          <w:sz w:val="32"/>
          <w:szCs w:val="32"/>
          <w:lang w:eastAsia="zh-CN"/>
        </w:rPr>
        <w:t>和职业年金缴费。</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153.9</w:t>
      </w:r>
      <w:r>
        <w:rPr>
          <w:rFonts w:hint="eastAsia" w:ascii="仿宋_GB2312" w:hAnsi="黑体" w:eastAsia="仿宋_GB2312"/>
          <w:sz w:val="32"/>
          <w:szCs w:val="32"/>
        </w:rPr>
        <w:t>万元，主要包括：维修(护)费</w:t>
      </w:r>
      <w:r>
        <w:rPr>
          <w:rFonts w:hint="eastAsia" w:ascii="仿宋_GB2312" w:hAnsi="黑体" w:eastAsia="仿宋_GB2312"/>
          <w:sz w:val="32"/>
          <w:szCs w:val="32"/>
          <w:lang w:eastAsia="zh-CN"/>
        </w:rPr>
        <w:t>和租赁费</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海南省中医院</w:t>
      </w:r>
      <w:r>
        <w:rPr>
          <w:rFonts w:hint="eastAsia" w:ascii="黑体" w:hAnsi="黑体" w:eastAsia="黑体" w:cs="黑体"/>
          <w:sz w:val="32"/>
          <w:szCs w:val="32"/>
          <w:lang w:val="en-US" w:eastAsia="zh-CN"/>
        </w:rPr>
        <w:t>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海南省中医院</w:t>
      </w:r>
      <w:r>
        <w:rPr>
          <w:rFonts w:hint="eastAsia" w:ascii="仿宋_GB2312" w:hAnsi="黑体" w:eastAsia="仿宋_GB2312" w:cs="黑体"/>
          <w:color w:val="auto"/>
          <w:sz w:val="32"/>
          <w:szCs w:val="32"/>
          <w:lang w:val="en-US" w:eastAsia="zh-CN"/>
        </w:rPr>
        <w:t>2021</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其中：</w:t>
      </w:r>
    </w:p>
    <w:p>
      <w:pPr>
        <w:ind w:firstLine="630"/>
        <w:rPr>
          <w:rFonts w:hint="eastAsia" w:ascii="仿宋_GB2312" w:hAnsi="黑体" w:eastAsia="仿宋_GB2312" w:cs="Times New Roman"/>
          <w:sz w:val="32"/>
          <w:szCs w:val="32"/>
          <w:lang w:val="en-US" w:eastAsia="zh-CN"/>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海南省中医院</w:t>
      </w:r>
      <w:r>
        <w:rPr>
          <w:rFonts w:hint="eastAsia" w:ascii="仿宋_GB2312" w:hAnsi="黑体" w:eastAsia="仿宋_GB2312" w:cs="黑体"/>
          <w:color w:val="auto"/>
          <w:sz w:val="32"/>
          <w:szCs w:val="32"/>
          <w:lang w:val="en-US" w:eastAsia="zh-CN"/>
        </w:rPr>
        <w:t>2021</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其中：</w:t>
      </w:r>
    </w:p>
    <w:p>
      <w:pPr>
        <w:ind w:firstLine="630"/>
        <w:rPr>
          <w:rFonts w:hint="eastAsia" w:ascii="仿宋_GB2312" w:hAnsi="黑体" w:eastAsia="仿宋_GB2312"/>
          <w:sz w:val="32"/>
          <w:szCs w:val="32"/>
          <w:lang w:eastAsia="zh-CN"/>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numPr>
          <w:ilvl w:val="0"/>
          <w:numId w:val="6"/>
        </w:numPr>
        <w:ind w:firstLine="640" w:firstLineChars="200"/>
        <w:rPr>
          <w:rFonts w:hint="eastAsia" w:ascii="黑体" w:hAnsi="黑体" w:eastAsia="黑体" w:cs="黑体"/>
          <w:sz w:val="32"/>
          <w:shd w:val="clear" w:color="auto" w:fill="FFFFFF"/>
        </w:rPr>
      </w:pPr>
      <w:r>
        <w:rPr>
          <w:rFonts w:hint="eastAsia" w:ascii="黑体" w:hAnsi="黑体" w:eastAsia="黑体" w:cs="黑体"/>
          <w:sz w:val="32"/>
          <w:shd w:val="clear" w:color="auto" w:fill="FFFFFF"/>
        </w:rPr>
        <w:t>关于</w:t>
      </w:r>
      <w:r>
        <w:rPr>
          <w:rFonts w:hint="eastAsia" w:ascii="黑体" w:hAnsi="黑体" w:eastAsia="黑体" w:cs="黑体"/>
          <w:sz w:val="32"/>
          <w:szCs w:val="32"/>
          <w:lang w:eastAsia="zh-CN"/>
        </w:rPr>
        <w:t>海南省中医院</w:t>
      </w:r>
      <w:r>
        <w:rPr>
          <w:rFonts w:hint="eastAsia" w:ascii="黑体" w:hAnsi="黑体" w:eastAsia="黑体" w:cs="黑体"/>
          <w:sz w:val="32"/>
          <w:szCs w:val="32"/>
          <w:lang w:val="en-US" w:eastAsia="zh-CN"/>
        </w:rPr>
        <w:t>2021</w:t>
      </w:r>
      <w:r>
        <w:rPr>
          <w:rFonts w:hint="eastAsia" w:ascii="黑体" w:hAnsi="黑体" w:eastAsia="黑体" w:cs="黑体"/>
          <w:sz w:val="32"/>
          <w:shd w:val="clear" w:color="auto" w:fill="FFFFFF"/>
        </w:rPr>
        <w:t>年政府性基金预算当年拨款情况说明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jc w:val="left"/>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rPr>
        <w:t>2021年我单位无此部分内容</w:t>
      </w:r>
      <w:r>
        <w:rPr>
          <w:rFonts w:hint="eastAsia" w:ascii="Times New Roman" w:hAnsi="Times New Roman" w:eastAsia="仿宋_GB2312" w:cs="Times New Roman"/>
          <w:sz w:val="32"/>
          <w:lang w:eastAsia="zh-CN"/>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numPr>
          <w:ilvl w:val="-1"/>
          <w:numId w:val="0"/>
        </w:numPr>
        <w:ind w:firstLine="640" w:firstLineChars="200"/>
        <w:jc w:val="both"/>
        <w:rPr>
          <w:rFonts w:hint="eastAsia" w:ascii="楷体" w:hAnsi="楷体" w:eastAsia="仿宋_GB2312"/>
          <w:sz w:val="32"/>
          <w:szCs w:val="32"/>
          <w:lang w:eastAsia="zh-CN"/>
        </w:rPr>
      </w:pPr>
      <w:r>
        <w:rPr>
          <w:rFonts w:hint="eastAsia" w:ascii="Times New Roman" w:hAnsi="Times New Roman" w:eastAsia="仿宋_GB2312" w:cs="Times New Roman"/>
          <w:sz w:val="32"/>
        </w:rPr>
        <w:t>2021年我单位无此部分内容</w:t>
      </w:r>
      <w:r>
        <w:rPr>
          <w:rFonts w:hint="eastAsia" w:ascii="Times New Roman" w:hAnsi="Times New Roman" w:eastAsia="仿宋_GB2312" w:cs="Times New Roman"/>
          <w:sz w:val="32"/>
          <w:lang w:eastAsia="zh-CN"/>
        </w:rPr>
        <w:t>。</w:t>
      </w:r>
    </w:p>
    <w:p>
      <w:pPr>
        <w:numPr>
          <w:ilvl w:val="0"/>
          <w:numId w:val="7"/>
        </w:numPr>
        <w:ind w:firstLine="640" w:firstLineChars="200"/>
        <w:rPr>
          <w:rFonts w:hint="eastAsia" w:ascii="楷体" w:hAnsi="楷体" w:eastAsia="楷体"/>
          <w:sz w:val="32"/>
          <w:szCs w:val="32"/>
        </w:rPr>
      </w:pPr>
      <w:r>
        <w:rPr>
          <w:rFonts w:hint="eastAsia" w:ascii="楷体" w:hAnsi="楷体" w:eastAsia="楷体"/>
          <w:sz w:val="32"/>
          <w:szCs w:val="32"/>
        </w:rPr>
        <w:t>政府性基金预算当年拨款具体使用情况</w:t>
      </w:r>
    </w:p>
    <w:p>
      <w:pPr>
        <w:numPr>
          <w:ilvl w:val="-1"/>
          <w:numId w:val="0"/>
        </w:numPr>
        <w:ind w:firstLine="640" w:firstLineChars="200"/>
        <w:jc w:val="both"/>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rPr>
        <w:t>2021年我单位无此部分内容</w:t>
      </w:r>
      <w:r>
        <w:rPr>
          <w:rFonts w:hint="eastAsia" w:ascii="Times New Roman" w:hAnsi="Times New Roman" w:eastAsia="仿宋_GB2312" w:cs="Times New Roman"/>
          <w:sz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海南省中医院</w:t>
      </w:r>
      <w:r>
        <w:rPr>
          <w:rFonts w:hint="eastAsia" w:ascii="黑体" w:hAnsi="黑体" w:eastAsia="黑体" w:cs="黑体"/>
          <w:sz w:val="32"/>
          <w:szCs w:val="32"/>
          <w:lang w:val="en-US" w:eastAsia="zh-CN"/>
        </w:rPr>
        <w:t>2021</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海南省中医院</w:t>
      </w:r>
      <w:r>
        <w:rPr>
          <w:rFonts w:hint="eastAsia" w:ascii="仿宋_GB2312" w:hAnsi="黑体" w:eastAsia="仿宋_GB2312" w:cs="仿宋_GB2312"/>
          <w:sz w:val="32"/>
          <w:szCs w:val="32"/>
        </w:rPr>
        <w:t>所有收入和支出均纳入部门预算管理。收入包括：一般公共预算收入、事业收入、</w:t>
      </w:r>
      <w:r>
        <w:rPr>
          <w:rFonts w:hint="eastAsia" w:ascii="仿宋_GB2312" w:hAnsi="黑体" w:eastAsia="仿宋_GB2312" w:cs="仿宋_GB2312"/>
          <w:sz w:val="32"/>
          <w:szCs w:val="32"/>
          <w:lang w:eastAsia="zh-CN"/>
        </w:rPr>
        <w:t>其他收入</w:t>
      </w:r>
      <w:r>
        <w:rPr>
          <w:rFonts w:hint="eastAsia" w:ascii="仿宋_GB2312" w:hAnsi="黑体" w:eastAsia="仿宋_GB2312"/>
          <w:sz w:val="32"/>
          <w:szCs w:val="32"/>
        </w:rPr>
        <w:t>；支出包括：社会保障和就业支出、卫生健康支出</w:t>
      </w:r>
      <w:r>
        <w:rPr>
          <w:rFonts w:hint="eastAsia" w:ascii="仿宋_GB2312" w:hAnsi="黑体" w:eastAsia="仿宋_GB2312"/>
          <w:sz w:val="32"/>
          <w:szCs w:val="32"/>
          <w:lang w:eastAsia="zh-CN"/>
        </w:rPr>
        <w:t>、住房保障支出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海南省中医院</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97278.4</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海南省中医院</w:t>
      </w:r>
      <w:r>
        <w:rPr>
          <w:rFonts w:hint="eastAsia" w:ascii="黑体" w:hAnsi="黑体" w:eastAsia="黑体" w:cs="黑体"/>
          <w:sz w:val="32"/>
          <w:szCs w:val="32"/>
          <w:lang w:val="en-US" w:eastAsia="zh-CN"/>
        </w:rPr>
        <w:t>2021</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海南省</w:t>
      </w:r>
      <w:r>
        <w:rPr>
          <w:rFonts w:hint="eastAsia" w:ascii="仿宋_GB2312" w:hAnsi="黑体" w:eastAsia="仿宋_GB2312"/>
          <w:sz w:val="32"/>
          <w:szCs w:val="32"/>
          <w:lang w:eastAsia="zh-CN"/>
        </w:rPr>
        <w:t>中医院</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97278.4</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409.14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0.42</w:t>
      </w:r>
      <w:r>
        <w:rPr>
          <w:rFonts w:hint="eastAsia" w:ascii="仿宋_GB2312" w:hAnsi="黑体" w:eastAsia="仿宋_GB2312"/>
          <w:sz w:val="32"/>
          <w:szCs w:val="32"/>
        </w:rPr>
        <w:t>%</w:t>
      </w:r>
      <w:r>
        <w:rPr>
          <w:rFonts w:hint="eastAsia" w:ascii="仿宋_GB2312" w:hAnsi="黑体" w:eastAsia="仿宋_GB2312"/>
          <w:sz w:val="32"/>
          <w:szCs w:val="32"/>
          <w:lang w:eastAsia="zh-CN"/>
        </w:rPr>
        <w:t>；经费拨款收入</w:t>
      </w:r>
      <w:r>
        <w:rPr>
          <w:rFonts w:hint="eastAsia" w:ascii="仿宋_GB2312" w:hAnsi="黑体" w:eastAsia="仿宋_GB2312"/>
          <w:color w:val="auto"/>
          <w:sz w:val="32"/>
          <w:szCs w:val="32"/>
          <w:lang w:val="en-US" w:eastAsia="zh-CN"/>
        </w:rPr>
        <w:t>25660.95</w:t>
      </w:r>
      <w:r>
        <w:rPr>
          <w:rFonts w:hint="eastAsia" w:ascii="仿宋_GB2312" w:hAnsi="黑体" w:eastAsia="仿宋_GB2312"/>
          <w:sz w:val="32"/>
          <w:szCs w:val="32"/>
          <w:lang w:val="en-US" w:eastAsia="zh-CN"/>
        </w:rPr>
        <w:t>万元，占26.38%；</w:t>
      </w:r>
      <w:r>
        <w:rPr>
          <w:rFonts w:hint="eastAsia" w:ascii="仿宋_GB2312" w:hAnsi="黑体" w:eastAsia="仿宋_GB2312"/>
          <w:sz w:val="32"/>
          <w:szCs w:val="32"/>
          <w:lang w:eastAsia="zh-CN"/>
        </w:rPr>
        <w:t>事业</w:t>
      </w:r>
      <w:r>
        <w:rPr>
          <w:rFonts w:hint="eastAsia" w:ascii="仿宋_GB2312" w:hAnsi="黑体" w:eastAsia="仿宋_GB2312"/>
          <w:sz w:val="32"/>
          <w:szCs w:val="32"/>
        </w:rPr>
        <w:t>收入</w:t>
      </w:r>
      <w:r>
        <w:rPr>
          <w:rFonts w:hint="eastAsia" w:ascii="仿宋_GB2312" w:hAnsi="黑体" w:eastAsia="仿宋_GB2312" w:cs="仿宋_GB2312"/>
          <w:sz w:val="32"/>
          <w:szCs w:val="32"/>
          <w:lang w:val="en-US" w:eastAsia="zh-CN"/>
        </w:rPr>
        <w:t>71136.72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73.13</w:t>
      </w:r>
      <w:r>
        <w:rPr>
          <w:rFonts w:hint="eastAsia" w:ascii="仿宋_GB2312" w:hAnsi="黑体" w:eastAsia="仿宋_GB2312"/>
          <w:sz w:val="32"/>
          <w:szCs w:val="32"/>
        </w:rPr>
        <w:t>%；其他收入</w:t>
      </w:r>
      <w:r>
        <w:rPr>
          <w:rFonts w:hint="eastAsia" w:ascii="仿宋_GB2312" w:hAnsi="黑体" w:eastAsia="仿宋_GB2312"/>
          <w:sz w:val="32"/>
          <w:szCs w:val="32"/>
          <w:lang w:val="en-US" w:eastAsia="zh-CN"/>
        </w:rPr>
        <w:t>71.6万元，占0.07</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5442.36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第一、</w:t>
      </w:r>
      <w:r>
        <w:rPr>
          <w:rFonts w:hint="eastAsia" w:ascii="仿宋_GB2312" w:hAnsi="黑体" w:eastAsia="仿宋_GB2312"/>
          <w:sz w:val="32"/>
          <w:szCs w:val="32"/>
        </w:rPr>
        <w:t>一般公共预算拨款收入</w:t>
      </w:r>
      <w:r>
        <w:rPr>
          <w:rFonts w:hint="eastAsia" w:ascii="仿宋_GB2312" w:hAnsi="黑体" w:eastAsia="仿宋_GB2312"/>
          <w:sz w:val="32"/>
          <w:szCs w:val="32"/>
          <w:lang w:eastAsia="zh-CN"/>
        </w:rPr>
        <w:t>比去年减少</w:t>
      </w:r>
      <w:r>
        <w:rPr>
          <w:rFonts w:hint="eastAsia" w:ascii="仿宋_GB2312" w:hAnsi="黑体" w:eastAsia="仿宋_GB2312"/>
          <w:sz w:val="32"/>
          <w:szCs w:val="32"/>
          <w:lang w:val="en-US" w:eastAsia="zh-CN"/>
        </w:rPr>
        <w:t>4093.54万元；第二、由于新型冠状病毒肺炎疫情影响，降低医院业务收入预期</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海南省中医院</w:t>
      </w:r>
      <w:r>
        <w:rPr>
          <w:rFonts w:hint="eastAsia" w:ascii="黑体" w:hAnsi="黑体" w:eastAsia="黑体" w:cs="黑体"/>
          <w:sz w:val="32"/>
          <w:szCs w:val="32"/>
          <w:lang w:val="en-US" w:eastAsia="zh-CN"/>
        </w:rPr>
        <w:t>2021</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eastAsia="zh-CN"/>
        </w:rPr>
        <w:t>海南省中医院</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97278.4万</w:t>
      </w:r>
      <w:r>
        <w:rPr>
          <w:rFonts w:hint="eastAsia" w:ascii="仿宋_GB2312" w:hAnsi="黑体" w:eastAsia="仿宋_GB2312"/>
          <w:sz w:val="32"/>
          <w:szCs w:val="32"/>
        </w:rPr>
        <w:t>元，其中：基本支出</w:t>
      </w:r>
      <w:r>
        <w:rPr>
          <w:rFonts w:hint="eastAsia" w:ascii="仿宋_GB2312" w:hAnsi="黑体" w:eastAsia="仿宋_GB2312" w:cs="仿宋_GB2312"/>
          <w:sz w:val="32"/>
          <w:szCs w:val="32"/>
          <w:lang w:val="en-US" w:eastAsia="zh-CN"/>
        </w:rPr>
        <w:t>35136.71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36.12</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62141.69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63.88</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5442.36</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w:t>
      </w:r>
      <w:r>
        <w:rPr>
          <w:rFonts w:hint="eastAsia" w:ascii="仿宋_GB2312" w:hAnsi="黑体" w:eastAsia="仿宋_GB2312"/>
          <w:sz w:val="32"/>
          <w:szCs w:val="32"/>
          <w:lang w:val="en-US" w:eastAsia="zh-CN"/>
        </w:rPr>
        <w:t>一般公共预算同比去年减少，以及单位过紧日子，节约成本预算同期减少。</w:t>
      </w:r>
    </w:p>
    <w:p>
      <w:pPr>
        <w:numPr>
          <w:ilvl w:val="0"/>
          <w:numId w:val="8"/>
        </w:num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其他重要事项的情况说明</w:t>
      </w:r>
    </w:p>
    <w:p>
      <w:pPr>
        <w:ind w:firstLine="640" w:firstLineChars="200"/>
        <w:rPr>
          <w:rFonts w:hint="eastAsia" w:ascii="楷体" w:hAnsi="楷体" w:eastAsia="楷体"/>
          <w:color w:val="auto"/>
          <w:sz w:val="32"/>
          <w:szCs w:val="32"/>
          <w:lang w:val="en-US" w:eastAsia="zh-CN"/>
        </w:rPr>
      </w:pPr>
      <w:r>
        <w:rPr>
          <w:rFonts w:hint="eastAsia" w:ascii="楷体" w:hAnsi="楷体" w:eastAsia="楷体"/>
          <w:color w:val="auto"/>
          <w:sz w:val="32"/>
          <w:szCs w:val="32"/>
        </w:rPr>
        <w:t>（一）机关运行经费</w:t>
      </w:r>
    </w:p>
    <w:p>
      <w:pPr>
        <w:ind w:firstLine="64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2021年我单位无此部分内容</w:t>
      </w:r>
      <w:r>
        <w:rPr>
          <w:rFonts w:hint="eastAsia" w:ascii="仿宋_GB2312" w:hAnsi="黑体" w:eastAsia="仿宋_GB2312" w:cs="仿宋_GB2312"/>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海南省中医院</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21457.84</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1457.84</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40000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海南省中医院</w:t>
      </w:r>
      <w:r>
        <w:rPr>
          <w:rFonts w:hint="eastAsia" w:ascii="仿宋_GB2312" w:hAnsi="黑体" w:eastAsia="仿宋_GB2312" w:cs="仿宋_GB2312"/>
          <w:sz w:val="32"/>
          <w:szCs w:val="32"/>
        </w:rPr>
        <w:t>预算单位共有车辆</w:t>
      </w: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rPr>
        <w:t>辆，其中，特种专业技术用车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91</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）绩效目标设置情况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海南省中医院</w:t>
      </w:r>
      <w:r>
        <w:rPr>
          <w:rFonts w:hint="eastAsia" w:ascii="仿宋_GB2312" w:hAnsi="黑体" w:eastAsia="仿宋_GB2312" w:cs="仿宋_GB2312"/>
          <w:sz w:val="32"/>
          <w:szCs w:val="32"/>
          <w:lang w:val="en-US" w:eastAsia="zh-CN"/>
        </w:rPr>
        <w:t>18</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25660.95</w:t>
      </w:r>
      <w:r>
        <w:rPr>
          <w:rFonts w:hint="eastAsia" w:ascii="仿宋_GB2312" w:hAnsi="黑体" w:eastAsia="仿宋_GB2312"/>
          <w:sz w:val="32"/>
          <w:szCs w:val="32"/>
        </w:rPr>
        <w:t>万元</w:t>
      </w:r>
      <w:r>
        <w:rPr>
          <w:rFonts w:hint="eastAsia" w:ascii="仿宋_GB2312" w:hAnsi="黑体" w:eastAsia="仿宋_GB2312"/>
          <w:sz w:val="32"/>
          <w:szCs w:val="32"/>
          <w:lang w:eastAsia="zh-CN"/>
        </w:rPr>
        <w:t>，单位资金</w:t>
      </w:r>
      <w:r>
        <w:rPr>
          <w:rFonts w:hint="eastAsia" w:ascii="仿宋_GB2312" w:hAnsi="黑体" w:eastAsia="仿宋_GB2312"/>
          <w:sz w:val="32"/>
          <w:szCs w:val="32"/>
          <w:lang w:val="en-US" w:eastAsia="zh-CN"/>
        </w:rPr>
        <w:t>71208.30万元。</w:t>
      </w:r>
    </w:p>
    <w:p>
      <w:pPr>
        <w:widowControl/>
        <w:ind w:firstLine="640" w:firstLineChars="200"/>
        <w:jc w:val="left"/>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eastAsia="zh-CN" w:bidi="ar"/>
        </w:rPr>
        <w:t>我单位无重点项目绩效目标。</w:t>
      </w:r>
    </w:p>
    <w:p>
      <w:pPr>
        <w:jc w:val="both"/>
        <w:rPr>
          <w:rFonts w:hint="eastAsia" w:ascii="黑体" w:hAnsi="黑体" w:eastAsia="黑体"/>
          <w:b/>
          <w:sz w:val="32"/>
          <w:szCs w:val="32"/>
        </w:rPr>
      </w:pPr>
      <w:bookmarkStart w:id="5" w:name="_GoBack"/>
      <w:bookmarkEnd w:id="5"/>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0BF6AD"/>
    <w:multiLevelType w:val="singleLevel"/>
    <w:tmpl w:val="710BF6AD"/>
    <w:lvl w:ilvl="0" w:tentative="0">
      <w:start w:val="5"/>
      <w:numFmt w:val="chineseCounting"/>
      <w:suff w:val="nothing"/>
      <w:lvlText w:val="%1、"/>
      <w:lvlJc w:val="left"/>
      <w:rPr>
        <w:rFonts w:hint="eastAsia"/>
      </w:rPr>
    </w:lvl>
  </w:abstractNum>
  <w:abstractNum w:abstractNumId="6">
    <w:nsid w:val="727406C6"/>
    <w:multiLevelType w:val="singleLevel"/>
    <w:tmpl w:val="727406C6"/>
    <w:lvl w:ilvl="0" w:tentative="0">
      <w:start w:val="9"/>
      <w:numFmt w:val="chineseCounting"/>
      <w:suff w:val="nothing"/>
      <w:lvlText w:val="%1、"/>
      <w:lvlJc w:val="left"/>
      <w:rPr>
        <w:rFonts w:hint="eastAsia"/>
      </w:rPr>
    </w:lvl>
  </w:abstractNum>
  <w:abstractNum w:abstractNumId="7">
    <w:nsid w:val="7ECDB1C2"/>
    <w:multiLevelType w:val="singleLevel"/>
    <w:tmpl w:val="7ECDB1C2"/>
    <w:lvl w:ilvl="0" w:tentative="0">
      <w:start w:val="3"/>
      <w:numFmt w:val="chineseCounting"/>
      <w:suff w:val="nothing"/>
      <w:lvlText w:val="（%1）"/>
      <w:lvlJc w:val="left"/>
      <w:rPr>
        <w:rFonts w:hint="eastAsia"/>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MjhlYTk4NzJiZWQ3YjczMmI5NjNiZmNhNWM4NmQifQ=="/>
  </w:docVars>
  <w:rsids>
    <w:rsidRoot w:val="00000000"/>
    <w:rsid w:val="037715E1"/>
    <w:rsid w:val="04B85422"/>
    <w:rsid w:val="05343B48"/>
    <w:rsid w:val="0A3772AC"/>
    <w:rsid w:val="0C1E16BC"/>
    <w:rsid w:val="0E785A6D"/>
    <w:rsid w:val="0EA938AD"/>
    <w:rsid w:val="0EB33B93"/>
    <w:rsid w:val="10C934CC"/>
    <w:rsid w:val="131F07CD"/>
    <w:rsid w:val="19847282"/>
    <w:rsid w:val="1B25288F"/>
    <w:rsid w:val="20886E1F"/>
    <w:rsid w:val="26F036F9"/>
    <w:rsid w:val="28FE306D"/>
    <w:rsid w:val="2ABB7F45"/>
    <w:rsid w:val="33625E52"/>
    <w:rsid w:val="34DF10F6"/>
    <w:rsid w:val="3811368A"/>
    <w:rsid w:val="3A05429A"/>
    <w:rsid w:val="43895DF0"/>
    <w:rsid w:val="49ED7ACC"/>
    <w:rsid w:val="4A686E44"/>
    <w:rsid w:val="599D6365"/>
    <w:rsid w:val="5A49592A"/>
    <w:rsid w:val="5E465A7B"/>
    <w:rsid w:val="5F8E6E25"/>
    <w:rsid w:val="6319442F"/>
    <w:rsid w:val="6AAD6E79"/>
    <w:rsid w:val="6DF10EFF"/>
    <w:rsid w:val="72E01780"/>
    <w:rsid w:val="75DC151B"/>
    <w:rsid w:val="78ED28CB"/>
    <w:rsid w:val="79EC27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3343</Words>
  <Characters>3855</Characters>
  <Lines>27</Lines>
  <Paragraphs>7</Paragraphs>
  <TotalTime>0</TotalTime>
  <ScaleCrop>false</ScaleCrop>
  <LinksUpToDate>false</LinksUpToDate>
  <CharactersWithSpaces>3874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阿星心</cp:lastModifiedBy>
  <dcterms:modified xsi:type="dcterms:W3CDTF">2022-09-07T03:49:24Z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AFD3F46048354EEDB71A91101AB9A988</vt:lpwstr>
  </property>
</Properties>
</file>