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right="1280"/>
        <w:contextualSpacing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bookmarkStart w:id="1" w:name="_GoBack"/>
      <w:bookmarkEnd w:id="1"/>
    </w:p>
    <w:p>
      <w:pPr>
        <w:adjustRightInd w:val="0"/>
        <w:snapToGrid w:val="0"/>
        <w:spacing w:line="58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eastAsia="zh-CN"/>
        </w:rPr>
        <w:t>深化医改课题承担单位</w:t>
      </w:r>
    </w:p>
    <w:p>
      <w:pPr>
        <w:adjustRightInd w:val="0"/>
        <w:snapToGrid w:val="0"/>
        <w:spacing w:line="58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eastAsia="zh-CN"/>
        </w:rPr>
        <w:t>（研究团队）名单</w:t>
      </w:r>
    </w:p>
    <w:p>
      <w:pPr>
        <w:adjustRightInd w:val="0"/>
        <w:snapToGrid w:val="0"/>
        <w:spacing w:line="560" w:lineRule="exact"/>
        <w:ind w:firstLine="640" w:firstLineChars="200"/>
        <w:contextualSpacing/>
        <w:rPr>
          <w:rFonts w:ascii="楷体_GB2312" w:hAnsi="Times New Roman" w:eastAsia="楷体_GB2312" w:cs="Times New Roman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36" w:lineRule="auto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bookmarkStart w:id="0" w:name="_Hlk121389011"/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自贸港背景下推进医保、医疗、医药协同发展与治理研究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contextualSpacing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北京大学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吴明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团队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contextualSpacing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海南省健康产业高质量发展研究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国家卫生健康委卫生发展研究中心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王荣荣团队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contextualSpacing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海南省自贸港整合型医疗卫生服务体系建设现状研究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200" w:firstLine="320" w:firstLineChars="100"/>
        <w:contextualSpacing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研究方向一：聚焦“十五五”卫生健康规划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contextualSpacing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海南医学院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王朝昕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contextualSpacing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研究方向二：聚焦医疗服务国际化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海南健康发展研究院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李少冬团队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contextualSpacing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四、海南省公立医院医疗服务价格现状与调整趋势调查分析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contextualSpacing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海南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医学院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路伟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contextualSpacing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五、海南省数字疗法产业发展调查研究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contextualSpacing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重庆动脉橙科技有限公司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姜天骄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contextualSpacing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2041" w:right="1304" w:bottom="181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E594C8"/>
    <w:multiLevelType w:val="singleLevel"/>
    <w:tmpl w:val="B9E594C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719"/>
    <w:rsid w:val="0000641B"/>
    <w:rsid w:val="000205B3"/>
    <w:rsid w:val="0004087F"/>
    <w:rsid w:val="000E57B1"/>
    <w:rsid w:val="0013590E"/>
    <w:rsid w:val="003F5CE0"/>
    <w:rsid w:val="00400A3E"/>
    <w:rsid w:val="004E79F9"/>
    <w:rsid w:val="00551401"/>
    <w:rsid w:val="00741719"/>
    <w:rsid w:val="007D7671"/>
    <w:rsid w:val="007E5ED8"/>
    <w:rsid w:val="007F7C9E"/>
    <w:rsid w:val="00815ACB"/>
    <w:rsid w:val="00970D98"/>
    <w:rsid w:val="00B567A0"/>
    <w:rsid w:val="00CA00CA"/>
    <w:rsid w:val="00D61C17"/>
    <w:rsid w:val="00DE4D02"/>
    <w:rsid w:val="00E70BFA"/>
    <w:rsid w:val="17656FE2"/>
    <w:rsid w:val="19BA6F53"/>
    <w:rsid w:val="3BFE8C76"/>
    <w:rsid w:val="4FFE45ED"/>
    <w:rsid w:val="55ECF3AB"/>
    <w:rsid w:val="57BF2E11"/>
    <w:rsid w:val="5BF7665E"/>
    <w:rsid w:val="5EFFAEDC"/>
    <w:rsid w:val="5F7FE0CC"/>
    <w:rsid w:val="63D7D42F"/>
    <w:rsid w:val="77E77ED7"/>
    <w:rsid w:val="8CFDE53C"/>
    <w:rsid w:val="9CD98754"/>
    <w:rsid w:val="9EF96F68"/>
    <w:rsid w:val="BA9DA213"/>
    <w:rsid w:val="BBFB0EA3"/>
    <w:rsid w:val="BCFF294E"/>
    <w:rsid w:val="BFFFB769"/>
    <w:rsid w:val="D7F7A680"/>
    <w:rsid w:val="DDAE0723"/>
    <w:rsid w:val="E24FDF8C"/>
    <w:rsid w:val="ED577C7B"/>
    <w:rsid w:val="EFFED7E7"/>
    <w:rsid w:val="F3EBCBF1"/>
    <w:rsid w:val="F72D6994"/>
    <w:rsid w:val="FEEFD4C2"/>
    <w:rsid w:val="FFFB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日期 字符"/>
    <w:basedOn w:val="9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117</Words>
  <Characters>671</Characters>
  <Lines>5</Lines>
  <Paragraphs>1</Paragraphs>
  <TotalTime>14</TotalTime>
  <ScaleCrop>false</ScaleCrop>
  <LinksUpToDate>false</LinksUpToDate>
  <CharactersWithSpaces>787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2022-12-11T09:39:00Z</dcterms:created>
  <dc:creator>杨 梦喆</dc:creator>
  <cp:lastModifiedBy>uos</cp:lastModifiedBy>
  <dcterms:modified xsi:type="dcterms:W3CDTF">2024-04-29T17:20:13Z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