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省卫</w:t>
      </w:r>
      <w:r>
        <w:rPr>
          <w:rFonts w:hint="eastAsia" w:ascii="宋体" w:hAnsi="宋体"/>
          <w:b/>
          <w:sz w:val="44"/>
          <w:szCs w:val="44"/>
          <w:lang w:eastAsia="zh-CN"/>
        </w:rPr>
        <w:t>生健康委</w:t>
      </w:r>
      <w:r>
        <w:rPr>
          <w:rFonts w:hint="eastAsia" w:ascii="宋体" w:hAnsi="宋体"/>
          <w:b/>
          <w:sz w:val="44"/>
          <w:szCs w:val="44"/>
        </w:rPr>
        <w:t>审批办201</w:t>
      </w:r>
      <w:r>
        <w:rPr>
          <w:rFonts w:hint="default" w:ascii="宋体" w:hAnsi="宋体"/>
          <w:b/>
          <w:sz w:val="44"/>
          <w:szCs w:val="44"/>
          <w:lang w:val="en-US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default" w:ascii="宋体" w:hAnsi="宋体"/>
          <w:b/>
          <w:sz w:val="44"/>
          <w:szCs w:val="44"/>
          <w:lang w:val="en-US"/>
        </w:rPr>
        <w:t>3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月</w:t>
      </w:r>
      <w:r>
        <w:rPr>
          <w:rFonts w:hint="eastAsia" w:ascii="宋体" w:hAnsi="宋体"/>
          <w:b/>
          <w:sz w:val="44"/>
          <w:szCs w:val="44"/>
        </w:rPr>
        <w:t>行政审批事项运行情况</w:t>
      </w:r>
    </w:p>
    <w:bookmarkEnd w:id="0"/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/>
        </w:rPr>
        <w:t>省卫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健康委</w:t>
      </w:r>
      <w:r>
        <w:rPr>
          <w:rFonts w:hint="default" w:ascii="仿宋" w:hAnsi="仿宋" w:eastAsia="仿宋"/>
          <w:sz w:val="32"/>
          <w:szCs w:val="32"/>
          <w:lang w:val="en-US"/>
        </w:rPr>
        <w:t>审批办3</w:t>
      </w:r>
      <w:r>
        <w:rPr>
          <w:rFonts w:hint="eastAsia" w:ascii="仿宋" w:hAnsi="仿宋" w:eastAsia="仿宋"/>
          <w:sz w:val="32"/>
          <w:szCs w:val="32"/>
        </w:rPr>
        <w:t>月共受理卫生行政许可办件及备案事项办件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件，</w:t>
      </w:r>
      <w:r>
        <w:rPr>
          <w:rFonts w:hint="eastAsia" w:ascii="仿宋" w:hAnsi="仿宋" w:eastAsia="仿宋"/>
          <w:sz w:val="32"/>
          <w:szCs w:val="32"/>
          <w:lang w:eastAsia="zh-CN"/>
        </w:rPr>
        <w:t>承诺件办结数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当场办结</w:t>
      </w:r>
      <w:r>
        <w:rPr>
          <w:rFonts w:hint="default" w:ascii="仿宋" w:hAnsi="仿宋" w:eastAsia="仿宋"/>
          <w:sz w:val="32"/>
          <w:szCs w:val="32"/>
          <w:lang w:val="en-US"/>
        </w:rPr>
        <w:t>0</w:t>
      </w:r>
      <w:r>
        <w:rPr>
          <w:rFonts w:hint="eastAsia" w:ascii="仿宋" w:hAnsi="仿宋" w:eastAsia="仿宋"/>
          <w:sz w:val="32"/>
          <w:szCs w:val="32"/>
        </w:rPr>
        <w:t>件，提前办结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件，提前办结率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/>
          <w:sz w:val="32"/>
          <w:szCs w:val="32"/>
        </w:rPr>
        <w:t>%，平均办结天数</w:t>
      </w:r>
      <w:r>
        <w:rPr>
          <w:rFonts w:hint="default" w:ascii="仿宋" w:hAnsi="仿宋" w:eastAsia="仿宋"/>
          <w:sz w:val="32"/>
          <w:szCs w:val="32"/>
          <w:lang w:val="en-US"/>
        </w:rPr>
        <w:t>27</w:t>
      </w:r>
      <w:r>
        <w:rPr>
          <w:rFonts w:hint="eastAsia" w:ascii="仿宋" w:hAnsi="仿宋" w:eastAsia="仿宋"/>
          <w:sz w:val="32"/>
          <w:szCs w:val="32"/>
        </w:rPr>
        <w:t>天，</w:t>
      </w:r>
      <w:r>
        <w:rPr>
          <w:rFonts w:hint="eastAsia" w:ascii="仿宋" w:hAnsi="仿宋" w:eastAsia="仿宋"/>
          <w:sz w:val="32"/>
          <w:szCs w:val="32"/>
          <w:lang w:eastAsia="zh-CN"/>
        </w:rPr>
        <w:t>累计节省群众办事时间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134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，,</w:t>
      </w:r>
      <w:r>
        <w:rPr>
          <w:rFonts w:hint="eastAsia" w:ascii="仿宋" w:hAnsi="仿宋" w:eastAsia="仿宋"/>
          <w:sz w:val="32"/>
          <w:szCs w:val="32"/>
        </w:rPr>
        <w:t>群众满意率100%。</w:t>
      </w:r>
    </w:p>
    <w:p>
      <w:pPr>
        <w:spacing w:line="220" w:lineRule="atLeast"/>
      </w:pPr>
    </w:p>
    <w:p>
      <w:pPr>
        <w:rPr>
          <w:rFonts w:ascii="Tahoma" w:hAnsi="Tahoma" w:eastAsia="微软雅黑" w:cs="Times New Roman"/>
          <w:sz w:val="22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5526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2017-07-05T03:25:00Z</dcterms:created>
  <dc:creator>Administrator</dc:creator>
  <cp:lastModifiedBy>陈贤芳</cp:lastModifiedBy>
  <dcterms:modified xsi:type="dcterms:W3CDTF">2019-04-15T00:42:46Z</dcterms:modified>
  <dc:title>省卫生和计生委审批办2017年9月行政审批事项运行情况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