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C37" w:rsidRDefault="00A86C37">
      <w:pPr>
        <w:rPr>
          <w:sz w:val="84"/>
          <w:szCs w:val="84"/>
          <w:u w:val="single"/>
        </w:rPr>
      </w:pPr>
    </w:p>
    <w:p w:rsidR="00A86C37" w:rsidRDefault="00A86C37">
      <w:pPr>
        <w:rPr>
          <w:sz w:val="84"/>
          <w:szCs w:val="84"/>
          <w:u w:val="single"/>
        </w:rPr>
      </w:pPr>
    </w:p>
    <w:p w:rsidR="00A86C37" w:rsidRDefault="00A86C37">
      <w:pPr>
        <w:rPr>
          <w:sz w:val="84"/>
          <w:szCs w:val="84"/>
          <w:u w:val="single"/>
        </w:rPr>
      </w:pPr>
    </w:p>
    <w:p w:rsidR="00A86C37" w:rsidRDefault="00A86C37">
      <w:pPr>
        <w:rPr>
          <w:sz w:val="84"/>
          <w:szCs w:val="84"/>
          <w:u w:val="single"/>
        </w:rPr>
      </w:pPr>
    </w:p>
    <w:p w:rsidR="00A86C37" w:rsidRDefault="002C2BD1">
      <w:pPr>
        <w:jc w:val="center"/>
        <w:rPr>
          <w:sz w:val="52"/>
          <w:szCs w:val="52"/>
        </w:rPr>
      </w:pPr>
      <w:r>
        <w:rPr>
          <w:rFonts w:hint="eastAsia"/>
          <w:sz w:val="52"/>
          <w:szCs w:val="52"/>
        </w:rPr>
        <w:t>2022</w:t>
      </w:r>
      <w:r>
        <w:rPr>
          <w:rFonts w:hint="eastAsia"/>
          <w:sz w:val="52"/>
          <w:szCs w:val="52"/>
        </w:rPr>
        <w:t>年海南医学院第一附属医院</w:t>
      </w:r>
    </w:p>
    <w:p w:rsidR="00A86C37" w:rsidRDefault="002C2BD1">
      <w:pPr>
        <w:jc w:val="center"/>
        <w:rPr>
          <w:sz w:val="52"/>
          <w:szCs w:val="52"/>
        </w:rPr>
      </w:pPr>
      <w:r>
        <w:rPr>
          <w:rFonts w:hint="eastAsia"/>
          <w:sz w:val="52"/>
          <w:szCs w:val="52"/>
        </w:rPr>
        <w:t>预算</w:t>
      </w:r>
    </w:p>
    <w:p w:rsidR="00A86C37" w:rsidRDefault="00A86C37">
      <w:pPr>
        <w:ind w:firstLine="1680"/>
        <w:jc w:val="center"/>
        <w:rPr>
          <w:sz w:val="84"/>
          <w:szCs w:val="84"/>
        </w:rPr>
      </w:pPr>
    </w:p>
    <w:p w:rsidR="00A86C37" w:rsidRDefault="00A86C37">
      <w:pPr>
        <w:ind w:firstLine="1680"/>
        <w:jc w:val="center"/>
        <w:rPr>
          <w:sz w:val="84"/>
          <w:szCs w:val="84"/>
        </w:rPr>
      </w:pPr>
    </w:p>
    <w:p w:rsidR="00A86C37" w:rsidRDefault="00A86C37">
      <w:pPr>
        <w:ind w:firstLine="1680"/>
        <w:jc w:val="center"/>
        <w:rPr>
          <w:sz w:val="84"/>
          <w:szCs w:val="84"/>
        </w:rPr>
      </w:pPr>
    </w:p>
    <w:p w:rsidR="00A86C37" w:rsidRDefault="00A86C37">
      <w:pPr>
        <w:ind w:firstLine="1680"/>
        <w:jc w:val="center"/>
        <w:rPr>
          <w:sz w:val="84"/>
          <w:szCs w:val="84"/>
        </w:rPr>
      </w:pPr>
    </w:p>
    <w:p w:rsidR="00A86C37" w:rsidRDefault="00A86C37">
      <w:pPr>
        <w:rPr>
          <w:sz w:val="84"/>
          <w:szCs w:val="84"/>
        </w:rPr>
      </w:pPr>
    </w:p>
    <w:p w:rsidR="00A86C37" w:rsidRDefault="00A86C37">
      <w:pPr>
        <w:rPr>
          <w:sz w:val="84"/>
          <w:szCs w:val="84"/>
        </w:rPr>
      </w:pPr>
    </w:p>
    <w:p w:rsidR="00A86C37" w:rsidRDefault="002C2BD1">
      <w:pPr>
        <w:jc w:val="center"/>
        <w:rPr>
          <w:rFonts w:ascii="黑体" w:eastAsia="黑体" w:hAnsi="黑体"/>
          <w:sz w:val="52"/>
          <w:szCs w:val="52"/>
        </w:rPr>
      </w:pPr>
      <w:r>
        <w:rPr>
          <w:rFonts w:ascii="黑体" w:eastAsia="黑体" w:hAnsi="黑体" w:hint="eastAsia"/>
          <w:sz w:val="52"/>
          <w:szCs w:val="52"/>
        </w:rPr>
        <w:t>目录</w:t>
      </w:r>
    </w:p>
    <w:p w:rsidR="00A86C37" w:rsidRDefault="002C2BD1">
      <w:pPr>
        <w:pStyle w:val="1"/>
        <w:numPr>
          <w:ilvl w:val="0"/>
          <w:numId w:val="1"/>
        </w:numPr>
        <w:ind w:firstLineChars="0"/>
        <w:jc w:val="left"/>
        <w:rPr>
          <w:rFonts w:ascii="仿宋" w:eastAsia="仿宋" w:hAnsi="仿宋"/>
          <w:b/>
          <w:sz w:val="32"/>
          <w:szCs w:val="32"/>
        </w:rPr>
      </w:pPr>
      <w:r>
        <w:rPr>
          <w:rFonts w:ascii="仿宋" w:eastAsia="仿宋" w:hAnsi="仿宋" w:cs="仿宋_GB2312"/>
          <w:b/>
          <w:sz w:val="32"/>
          <w:szCs w:val="32"/>
        </w:rPr>
        <w:t>海南医学院第一附属医院</w:t>
      </w:r>
      <w:r>
        <w:rPr>
          <w:rFonts w:ascii="仿宋" w:eastAsia="仿宋" w:hAnsi="仿宋" w:hint="eastAsia"/>
          <w:b/>
          <w:sz w:val="32"/>
          <w:szCs w:val="32"/>
        </w:rPr>
        <w:t>概况</w:t>
      </w:r>
    </w:p>
    <w:p w:rsidR="00A86C37" w:rsidRDefault="002C2BD1">
      <w:pPr>
        <w:pStyle w:val="1"/>
        <w:numPr>
          <w:ilvl w:val="0"/>
          <w:numId w:val="2"/>
        </w:numPr>
        <w:ind w:firstLineChars="0"/>
        <w:jc w:val="left"/>
        <w:rPr>
          <w:rFonts w:ascii="仿宋" w:eastAsia="仿宋" w:hAnsi="仿宋"/>
          <w:b/>
          <w:sz w:val="32"/>
          <w:szCs w:val="32"/>
        </w:rPr>
      </w:pPr>
      <w:r>
        <w:rPr>
          <w:rFonts w:ascii="仿宋" w:eastAsia="仿宋" w:hAnsi="仿宋" w:hint="eastAsia"/>
          <w:b/>
          <w:sz w:val="32"/>
          <w:szCs w:val="32"/>
        </w:rPr>
        <w:t>主要职能</w:t>
      </w:r>
    </w:p>
    <w:p w:rsidR="00A86C37" w:rsidRDefault="002C2BD1">
      <w:pPr>
        <w:pStyle w:val="1"/>
        <w:numPr>
          <w:ilvl w:val="0"/>
          <w:numId w:val="1"/>
        </w:numPr>
        <w:ind w:firstLineChars="0"/>
        <w:rPr>
          <w:rFonts w:ascii="仿宋" w:eastAsia="仿宋" w:hAnsi="仿宋"/>
          <w:b/>
          <w:sz w:val="32"/>
          <w:szCs w:val="32"/>
        </w:rPr>
      </w:pPr>
      <w:r>
        <w:rPr>
          <w:rFonts w:ascii="仿宋" w:eastAsia="仿宋" w:hAnsi="仿宋" w:cs="仿宋_GB2312"/>
          <w:b/>
          <w:sz w:val="32"/>
          <w:szCs w:val="32"/>
        </w:rPr>
        <w:t>海南医学院第一附属医院</w:t>
      </w:r>
      <w:r>
        <w:rPr>
          <w:rFonts w:ascii="仿宋" w:eastAsia="仿宋" w:hAnsi="仿宋" w:cs="仿宋_GB2312" w:hint="eastAsia"/>
          <w:b/>
          <w:sz w:val="32"/>
          <w:szCs w:val="32"/>
        </w:rPr>
        <w:t>2022</w:t>
      </w:r>
      <w:r>
        <w:rPr>
          <w:rFonts w:ascii="仿宋" w:eastAsia="仿宋" w:hAnsi="仿宋" w:hint="eastAsia"/>
          <w:b/>
          <w:sz w:val="32"/>
          <w:szCs w:val="32"/>
        </w:rPr>
        <w:t>年单位预算表</w:t>
      </w:r>
    </w:p>
    <w:p w:rsidR="00A86C37" w:rsidRDefault="002C2BD1">
      <w:pPr>
        <w:pStyle w:val="1"/>
        <w:numPr>
          <w:ilvl w:val="0"/>
          <w:numId w:val="3"/>
        </w:numPr>
        <w:ind w:firstLineChars="0"/>
        <w:rPr>
          <w:rFonts w:ascii="仿宋" w:eastAsia="仿宋" w:hAnsi="仿宋" w:cs="仿宋_GB2312"/>
          <w:b/>
          <w:sz w:val="32"/>
          <w:szCs w:val="32"/>
        </w:rPr>
      </w:pPr>
      <w:r>
        <w:rPr>
          <w:rFonts w:ascii="仿宋" w:eastAsia="仿宋" w:hAnsi="仿宋" w:cs="仿宋_GB2312" w:hint="eastAsia"/>
          <w:b/>
          <w:sz w:val="32"/>
          <w:szCs w:val="32"/>
        </w:rPr>
        <w:t>财政拨款收支总表</w:t>
      </w:r>
    </w:p>
    <w:p w:rsidR="00A86C37" w:rsidRDefault="002C2BD1">
      <w:pPr>
        <w:pStyle w:val="1"/>
        <w:numPr>
          <w:ilvl w:val="0"/>
          <w:numId w:val="3"/>
        </w:numPr>
        <w:ind w:firstLineChars="0"/>
        <w:rPr>
          <w:rFonts w:ascii="仿宋" w:eastAsia="仿宋" w:hAnsi="仿宋" w:cs="仿宋_GB2312"/>
          <w:b/>
          <w:sz w:val="32"/>
          <w:szCs w:val="32"/>
        </w:rPr>
      </w:pPr>
      <w:r>
        <w:rPr>
          <w:rFonts w:ascii="仿宋" w:eastAsia="仿宋" w:hAnsi="仿宋" w:cs="仿宋_GB2312" w:hint="eastAsia"/>
          <w:b/>
          <w:sz w:val="32"/>
          <w:szCs w:val="32"/>
        </w:rPr>
        <w:t>一般公共预算支出表</w:t>
      </w:r>
    </w:p>
    <w:p w:rsidR="00A86C37" w:rsidRDefault="002C2BD1">
      <w:pPr>
        <w:pStyle w:val="1"/>
        <w:numPr>
          <w:ilvl w:val="0"/>
          <w:numId w:val="3"/>
        </w:numPr>
        <w:ind w:firstLineChars="0"/>
        <w:rPr>
          <w:rFonts w:ascii="仿宋" w:eastAsia="仿宋" w:hAnsi="仿宋" w:cs="仿宋_GB2312"/>
          <w:b/>
          <w:sz w:val="32"/>
          <w:szCs w:val="32"/>
        </w:rPr>
      </w:pPr>
      <w:r>
        <w:rPr>
          <w:rFonts w:ascii="仿宋" w:eastAsia="仿宋" w:hAnsi="仿宋" w:cs="仿宋_GB2312" w:hint="eastAsia"/>
          <w:b/>
          <w:sz w:val="32"/>
          <w:szCs w:val="32"/>
        </w:rPr>
        <w:t>一般公共预算基本支出表</w:t>
      </w:r>
    </w:p>
    <w:p w:rsidR="00A86C37" w:rsidRDefault="002C2BD1">
      <w:pPr>
        <w:pStyle w:val="1"/>
        <w:numPr>
          <w:ilvl w:val="0"/>
          <w:numId w:val="3"/>
        </w:numPr>
        <w:ind w:firstLineChars="0"/>
        <w:rPr>
          <w:rFonts w:ascii="仿宋" w:eastAsia="仿宋" w:hAnsi="仿宋" w:cs="仿宋_GB2312"/>
          <w:b/>
          <w:sz w:val="32"/>
          <w:szCs w:val="32"/>
        </w:rPr>
      </w:pPr>
      <w:r>
        <w:rPr>
          <w:rFonts w:ascii="仿宋" w:eastAsia="仿宋" w:hAnsi="仿宋" w:cs="仿宋_GB2312" w:hint="eastAsia"/>
          <w:b/>
          <w:sz w:val="32"/>
          <w:szCs w:val="32"/>
        </w:rPr>
        <w:t>一般公共预算“三公”经费支出表</w:t>
      </w:r>
    </w:p>
    <w:p w:rsidR="00A86C37" w:rsidRDefault="00164D47">
      <w:pPr>
        <w:pStyle w:val="1"/>
        <w:numPr>
          <w:ilvl w:val="0"/>
          <w:numId w:val="3"/>
        </w:numPr>
        <w:ind w:firstLineChars="0"/>
        <w:rPr>
          <w:rFonts w:ascii="仿宋" w:eastAsia="仿宋" w:hAnsi="仿宋" w:cs="仿宋_GB2312"/>
          <w:b/>
          <w:sz w:val="32"/>
          <w:szCs w:val="32"/>
        </w:rPr>
      </w:pPr>
      <w:r>
        <w:rPr>
          <w:rFonts w:ascii="仿宋" w:eastAsia="仿宋" w:hAnsi="仿宋" w:cs="仿宋_GB2312" w:hint="eastAsia"/>
          <w:b/>
          <w:sz w:val="32"/>
          <w:szCs w:val="32"/>
        </w:rPr>
        <w:t>政府性基金预算支出表</w:t>
      </w:r>
    </w:p>
    <w:p w:rsidR="00A86C37" w:rsidRDefault="002C2BD1">
      <w:pPr>
        <w:pStyle w:val="1"/>
        <w:numPr>
          <w:ilvl w:val="0"/>
          <w:numId w:val="3"/>
        </w:numPr>
        <w:ind w:firstLineChars="0"/>
        <w:rPr>
          <w:rFonts w:ascii="仿宋" w:eastAsia="仿宋" w:hAnsi="仿宋" w:cs="仿宋_GB2312"/>
          <w:b/>
          <w:sz w:val="32"/>
          <w:szCs w:val="32"/>
        </w:rPr>
      </w:pPr>
      <w:r>
        <w:rPr>
          <w:rFonts w:ascii="仿宋" w:eastAsia="仿宋" w:hAnsi="仿宋" w:cs="仿宋_GB2312" w:hint="eastAsia"/>
          <w:b/>
          <w:sz w:val="32"/>
          <w:szCs w:val="32"/>
        </w:rPr>
        <w:t>政府性基金预算“三公”经费支出表</w:t>
      </w:r>
    </w:p>
    <w:p w:rsidR="00A86C37" w:rsidRDefault="002C2BD1">
      <w:pPr>
        <w:pStyle w:val="1"/>
        <w:numPr>
          <w:ilvl w:val="0"/>
          <w:numId w:val="3"/>
        </w:numPr>
        <w:ind w:firstLineChars="0"/>
        <w:jc w:val="left"/>
        <w:rPr>
          <w:rFonts w:ascii="仿宋" w:eastAsia="仿宋" w:hAnsi="仿宋"/>
          <w:b/>
          <w:sz w:val="32"/>
          <w:szCs w:val="32"/>
        </w:rPr>
      </w:pPr>
      <w:r>
        <w:rPr>
          <w:rFonts w:ascii="仿宋" w:eastAsia="仿宋" w:hAnsi="仿宋" w:cs="仿宋_GB2312" w:hint="eastAsia"/>
          <w:b/>
          <w:sz w:val="32"/>
          <w:szCs w:val="32"/>
        </w:rPr>
        <w:t>部门（单位）收支总表</w:t>
      </w:r>
    </w:p>
    <w:p w:rsidR="00A86C37" w:rsidRDefault="002C2BD1">
      <w:pPr>
        <w:pStyle w:val="1"/>
        <w:numPr>
          <w:ilvl w:val="0"/>
          <w:numId w:val="3"/>
        </w:numPr>
        <w:ind w:firstLineChars="0"/>
        <w:jc w:val="left"/>
        <w:rPr>
          <w:rFonts w:ascii="仿宋" w:eastAsia="仿宋" w:hAnsi="仿宋"/>
          <w:b/>
          <w:sz w:val="32"/>
          <w:szCs w:val="32"/>
        </w:rPr>
      </w:pPr>
      <w:r>
        <w:rPr>
          <w:rFonts w:ascii="仿宋" w:eastAsia="仿宋" w:hAnsi="仿宋" w:cs="仿宋_GB2312" w:hint="eastAsia"/>
          <w:b/>
          <w:sz w:val="32"/>
          <w:szCs w:val="32"/>
        </w:rPr>
        <w:t>部门（单位）收入总表</w:t>
      </w:r>
    </w:p>
    <w:p w:rsidR="00A86C37" w:rsidRDefault="002C2BD1">
      <w:pPr>
        <w:pStyle w:val="1"/>
        <w:numPr>
          <w:ilvl w:val="0"/>
          <w:numId w:val="3"/>
        </w:numPr>
        <w:ind w:firstLineChars="0"/>
        <w:jc w:val="left"/>
        <w:rPr>
          <w:rFonts w:ascii="仿宋" w:eastAsia="仿宋" w:hAnsi="仿宋"/>
          <w:b/>
          <w:sz w:val="32"/>
          <w:szCs w:val="32"/>
        </w:rPr>
      </w:pPr>
      <w:r>
        <w:rPr>
          <w:rFonts w:ascii="仿宋" w:eastAsia="仿宋" w:hAnsi="仿宋" w:cs="仿宋_GB2312" w:hint="eastAsia"/>
          <w:b/>
          <w:sz w:val="32"/>
          <w:szCs w:val="32"/>
        </w:rPr>
        <w:t>部门（单位）支出总表</w:t>
      </w:r>
    </w:p>
    <w:p w:rsidR="00A86C37" w:rsidRDefault="002C2BD1">
      <w:pPr>
        <w:pStyle w:val="1"/>
        <w:numPr>
          <w:ilvl w:val="0"/>
          <w:numId w:val="3"/>
        </w:numPr>
        <w:ind w:firstLineChars="0"/>
        <w:jc w:val="left"/>
        <w:rPr>
          <w:rFonts w:ascii="仿宋" w:eastAsia="仿宋" w:hAnsi="仿宋"/>
          <w:b/>
          <w:sz w:val="32"/>
          <w:szCs w:val="32"/>
        </w:rPr>
      </w:pPr>
      <w:r>
        <w:rPr>
          <w:rFonts w:ascii="仿宋" w:eastAsia="仿宋" w:hAnsi="仿宋" w:cs="仿宋_GB2312" w:hint="eastAsia"/>
          <w:b/>
          <w:sz w:val="32"/>
          <w:szCs w:val="32"/>
        </w:rPr>
        <w:t>项目支出绩效信息表</w:t>
      </w:r>
    </w:p>
    <w:p w:rsidR="00A86C37" w:rsidRDefault="002C2BD1">
      <w:pPr>
        <w:pStyle w:val="1"/>
        <w:numPr>
          <w:ilvl w:val="0"/>
          <w:numId w:val="1"/>
        </w:numPr>
        <w:ind w:firstLineChars="0"/>
        <w:jc w:val="left"/>
        <w:rPr>
          <w:rFonts w:ascii="仿宋" w:eastAsia="仿宋" w:hAnsi="仿宋" w:cs="仿宋_GB2312"/>
          <w:b/>
          <w:sz w:val="32"/>
          <w:szCs w:val="32"/>
        </w:rPr>
      </w:pPr>
      <w:r>
        <w:rPr>
          <w:rFonts w:ascii="仿宋" w:eastAsia="仿宋" w:hAnsi="仿宋" w:cs="仿宋_GB2312"/>
          <w:b/>
          <w:sz w:val="32"/>
          <w:szCs w:val="32"/>
        </w:rPr>
        <w:t>海南医学院第一附属医院</w:t>
      </w:r>
      <w:r>
        <w:rPr>
          <w:rFonts w:ascii="仿宋" w:eastAsia="仿宋" w:hAnsi="仿宋" w:cs="仿宋_GB2312" w:hint="eastAsia"/>
          <w:b/>
          <w:sz w:val="32"/>
          <w:szCs w:val="32"/>
        </w:rPr>
        <w:t>2022</w:t>
      </w:r>
      <w:r>
        <w:rPr>
          <w:rFonts w:ascii="仿宋" w:eastAsia="仿宋" w:hAnsi="仿宋" w:hint="eastAsia"/>
          <w:b/>
          <w:sz w:val="32"/>
          <w:szCs w:val="32"/>
        </w:rPr>
        <w:t>年单位预算情况说明</w:t>
      </w:r>
    </w:p>
    <w:p w:rsidR="00A86C37" w:rsidRDefault="002C2BD1">
      <w:pPr>
        <w:pStyle w:val="1"/>
        <w:numPr>
          <w:ilvl w:val="0"/>
          <w:numId w:val="1"/>
        </w:numPr>
        <w:ind w:firstLineChars="0"/>
        <w:jc w:val="left"/>
        <w:rPr>
          <w:rFonts w:ascii="仿宋" w:eastAsia="仿宋" w:hAnsi="仿宋" w:cs="仿宋_GB2312"/>
          <w:b/>
          <w:sz w:val="32"/>
          <w:szCs w:val="32"/>
        </w:rPr>
      </w:pPr>
      <w:r>
        <w:rPr>
          <w:rFonts w:ascii="仿宋" w:eastAsia="仿宋" w:hAnsi="仿宋" w:hint="eastAsia"/>
          <w:b/>
          <w:sz w:val="32"/>
          <w:szCs w:val="32"/>
        </w:rPr>
        <w:t xml:space="preserve">   名词解释</w:t>
      </w:r>
    </w:p>
    <w:p w:rsidR="00A86C37" w:rsidRDefault="00A86C37">
      <w:pPr>
        <w:pStyle w:val="1"/>
        <w:ind w:left="1320" w:firstLineChars="0" w:firstLine="0"/>
        <w:jc w:val="left"/>
        <w:rPr>
          <w:rFonts w:ascii="黑体" w:eastAsia="黑体" w:hAnsi="黑体"/>
          <w:sz w:val="32"/>
          <w:szCs w:val="32"/>
        </w:rPr>
      </w:pPr>
    </w:p>
    <w:p w:rsidR="00A86C37" w:rsidRDefault="00A86C37">
      <w:pPr>
        <w:jc w:val="left"/>
        <w:rPr>
          <w:rFonts w:ascii="黑体" w:eastAsia="黑体" w:hAnsi="黑体"/>
          <w:sz w:val="32"/>
          <w:szCs w:val="32"/>
        </w:rPr>
      </w:pPr>
    </w:p>
    <w:p w:rsidR="00A86C37" w:rsidRDefault="00A86C37">
      <w:pPr>
        <w:jc w:val="left"/>
        <w:rPr>
          <w:rFonts w:ascii="黑体" w:eastAsia="黑体" w:hAnsi="黑体"/>
          <w:sz w:val="32"/>
          <w:szCs w:val="32"/>
        </w:rPr>
      </w:pPr>
    </w:p>
    <w:p w:rsidR="00A86C37" w:rsidRDefault="00A86C37">
      <w:pPr>
        <w:jc w:val="left"/>
        <w:rPr>
          <w:rFonts w:ascii="黑体" w:eastAsia="黑体" w:hAnsi="黑体"/>
          <w:sz w:val="32"/>
          <w:szCs w:val="32"/>
        </w:rPr>
      </w:pPr>
    </w:p>
    <w:p w:rsidR="00A86C37" w:rsidRDefault="00A86C37">
      <w:pPr>
        <w:jc w:val="left"/>
        <w:rPr>
          <w:rFonts w:ascii="黑体" w:eastAsia="黑体" w:hAnsi="黑体"/>
          <w:sz w:val="32"/>
          <w:szCs w:val="32"/>
        </w:rPr>
      </w:pPr>
    </w:p>
    <w:p w:rsidR="00A86C37" w:rsidRDefault="002C2BD1">
      <w:pPr>
        <w:pStyle w:val="1"/>
        <w:ind w:firstLine="640"/>
        <w:jc w:val="left"/>
        <w:rPr>
          <w:rFonts w:ascii="黑体" w:eastAsia="黑体" w:hAnsi="黑体" w:cs="仿宋_GB2312"/>
          <w:sz w:val="32"/>
          <w:szCs w:val="32"/>
        </w:rPr>
      </w:pPr>
      <w:r>
        <w:rPr>
          <w:rFonts w:ascii="黑体" w:eastAsia="黑体" w:hAnsi="黑体" w:cs="仿宋_GB2312" w:hint="eastAsia"/>
          <w:sz w:val="32"/>
          <w:szCs w:val="32"/>
        </w:rPr>
        <w:t xml:space="preserve">第一部分 </w:t>
      </w:r>
      <w:r>
        <w:rPr>
          <w:rFonts w:ascii="黑体" w:eastAsia="黑体" w:hAnsi="黑体" w:cs="仿宋_GB2312"/>
          <w:sz w:val="32"/>
          <w:szCs w:val="32"/>
        </w:rPr>
        <w:t>海南医学院第一附属医院</w:t>
      </w:r>
      <w:r>
        <w:rPr>
          <w:rFonts w:ascii="黑体" w:eastAsia="黑体" w:hAnsi="黑体" w:cs="仿宋_GB2312" w:hint="eastAsia"/>
          <w:sz w:val="32"/>
          <w:szCs w:val="32"/>
        </w:rPr>
        <w:t>概况</w:t>
      </w:r>
    </w:p>
    <w:p w:rsidR="00A86C37" w:rsidRDefault="00A86C37">
      <w:pPr>
        <w:jc w:val="left"/>
        <w:rPr>
          <w:rFonts w:ascii="仿宋_GB2312" w:eastAsia="仿宋_GB2312" w:hAnsi="仿宋_GB2312" w:cs="仿宋_GB2312"/>
          <w:sz w:val="32"/>
          <w:szCs w:val="32"/>
        </w:rPr>
      </w:pPr>
    </w:p>
    <w:p w:rsidR="00A86C37" w:rsidRDefault="002C2BD1">
      <w:pPr>
        <w:pStyle w:val="1"/>
        <w:ind w:firstLine="640"/>
        <w:jc w:val="left"/>
        <w:rPr>
          <w:rFonts w:ascii="黑体" w:eastAsia="黑体" w:hAnsi="黑体" w:cs="仿宋_GB2312"/>
          <w:sz w:val="32"/>
          <w:szCs w:val="32"/>
        </w:rPr>
      </w:pPr>
      <w:r>
        <w:rPr>
          <w:rFonts w:ascii="黑体" w:eastAsia="黑体" w:hAnsi="黑体" w:cs="仿宋_GB2312" w:hint="eastAsia"/>
          <w:sz w:val="32"/>
          <w:szCs w:val="32"/>
        </w:rPr>
        <w:t>一、主要职能</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 xml:space="preserve"> 海医一附院是一所集医疗、教学、科研、预防、保健、急救于一体的三级甲等综合医院。现有编制床位1500张，2021年门急诊量</w:t>
      </w:r>
      <w:r>
        <w:rPr>
          <w:rFonts w:ascii="仿宋_GB2312" w:eastAsia="仿宋_GB2312" w:hAnsi="黑体"/>
          <w:sz w:val="32"/>
          <w:szCs w:val="32"/>
        </w:rPr>
        <w:t>1</w:t>
      </w:r>
      <w:r>
        <w:rPr>
          <w:rFonts w:ascii="仿宋_GB2312" w:eastAsia="仿宋_GB2312" w:hAnsi="黑体" w:hint="eastAsia"/>
          <w:sz w:val="32"/>
          <w:szCs w:val="32"/>
        </w:rPr>
        <w:t>43.37万人次，出院6.11万人次；全院职工2596人，高级职称532人，硕、博士534人。医院设有业务科室59个、教研室17个、研究机构6个，拥有4个国家级临床重点专（学）科，23个省级重点专（学）科。医院具有完善的在校教育、毕业后教育和继续教育教学体系。在科研能力上，2011年以来，医院连续10年获批的国家自然科学基金数量和经费总额均居全省医疗机构首位，数量占全省医疗机构获批总数的50%以上，目前是海南省研究能力领先的医疗机构。</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（一）贯彻落实新时期我国卫生与健康工作方针，坚持公益性，保障人民群众健康，推动医院各方面事业健康发展。</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（二）为人民群众提供医疗保健、疾病预防、健康教育等医疗和一定的公共卫生服务。</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（三）承担学校教育，住院医师规范化培训、专科医师规范化培训、医学教育等毕业后教育，促进医学人才能力和</w:t>
      </w:r>
      <w:r>
        <w:rPr>
          <w:rFonts w:ascii="仿宋_GB2312" w:eastAsia="仿宋_GB2312" w:hAnsi="黑体" w:hint="eastAsia"/>
          <w:sz w:val="32"/>
          <w:szCs w:val="32"/>
        </w:rPr>
        <w:lastRenderedPageBreak/>
        <w:t>水平的提升。</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（四）开展临床医学研究，推动医学科技成果转化。</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（五）开展对外技术交流和国际合作。</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（六）承担涉外医疗服务和重大活动医疗保障任务，承担突发公共事件的医疗卫生救助。</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（七）根据规划和需求，与社会力量合作举办新的非营利性医疗机构或在人才、管理、服务、技术、品牌等方面建立协议合作关系。</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（八）与相关医疗机构组成医联体或医共体，推动形成基层首诊、双向转诊、急慢分治、上下联动的分级诊疗模式。</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（九）开展对口帮扶、送医下乡等健康扶贫工作。</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（十）承担上级党委和政府交办的其他事项。</w:t>
      </w:r>
    </w:p>
    <w:p w:rsidR="00A86C37" w:rsidRDefault="00A86C37">
      <w:pPr>
        <w:spacing w:line="560" w:lineRule="exact"/>
        <w:ind w:firstLine="645"/>
        <w:rPr>
          <w:rFonts w:ascii="仿宋_GB2312" w:eastAsia="仿宋_GB2312" w:hAnsi="仿宋_GB2312" w:cs="仿宋_GB2312"/>
          <w:sz w:val="28"/>
          <w:szCs w:val="28"/>
        </w:rPr>
      </w:pPr>
    </w:p>
    <w:p w:rsidR="00A86C37" w:rsidRDefault="002C2BD1">
      <w:pPr>
        <w:ind w:firstLineChars="200" w:firstLine="640"/>
        <w:jc w:val="left"/>
        <w:rPr>
          <w:rFonts w:ascii="黑体" w:eastAsia="黑体" w:hAnsi="黑体"/>
          <w:sz w:val="32"/>
          <w:szCs w:val="32"/>
        </w:rPr>
      </w:pPr>
      <w:r>
        <w:rPr>
          <w:rFonts w:ascii="黑体" w:eastAsia="黑体" w:hAnsi="黑体" w:hint="eastAsia"/>
          <w:sz w:val="32"/>
          <w:szCs w:val="32"/>
        </w:rPr>
        <w:t xml:space="preserve">第二部分 </w:t>
      </w:r>
      <w:r>
        <w:rPr>
          <w:rFonts w:ascii="黑体" w:eastAsia="黑体" w:hAnsi="黑体" w:cs="仿宋_GB2312"/>
          <w:sz w:val="32"/>
          <w:szCs w:val="32"/>
        </w:rPr>
        <w:t>海南医学院第一附属医院</w:t>
      </w:r>
      <w:r>
        <w:rPr>
          <w:rFonts w:ascii="黑体" w:eastAsia="黑体" w:hAnsi="黑体" w:cs="仿宋_GB2312" w:hint="eastAsia"/>
          <w:sz w:val="32"/>
          <w:szCs w:val="32"/>
        </w:rPr>
        <w:t>2022</w:t>
      </w:r>
      <w:r>
        <w:rPr>
          <w:rFonts w:ascii="黑体" w:eastAsia="黑体" w:hAnsi="黑体" w:hint="eastAsia"/>
          <w:sz w:val="32"/>
          <w:szCs w:val="32"/>
        </w:rPr>
        <w:t>年单位预算表</w:t>
      </w:r>
    </w:p>
    <w:p w:rsidR="00A86C37" w:rsidRDefault="002F24A7">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w:t>
      </w:r>
      <w:r w:rsidR="002C2BD1">
        <w:rPr>
          <w:rFonts w:ascii="仿宋_GB2312" w:eastAsia="仿宋_GB2312" w:hAnsi="黑体" w:hint="eastAsia"/>
          <w:b/>
          <w:sz w:val="32"/>
          <w:szCs w:val="32"/>
        </w:rPr>
        <w:t>单位预算公开表</w:t>
      </w:r>
      <w:r>
        <w:rPr>
          <w:rFonts w:ascii="仿宋_GB2312" w:eastAsia="仿宋_GB2312" w:hAnsi="黑体" w:hint="eastAsia"/>
          <w:b/>
          <w:sz w:val="32"/>
          <w:szCs w:val="32"/>
        </w:rPr>
        <w:t>,见附件</w:t>
      </w:r>
      <w:r w:rsidR="002C2BD1">
        <w:rPr>
          <w:rFonts w:ascii="仿宋_GB2312" w:eastAsia="仿宋_GB2312" w:hAnsi="黑体" w:hint="eastAsia"/>
          <w:b/>
          <w:sz w:val="32"/>
          <w:szCs w:val="32"/>
        </w:rPr>
        <w:t>）</w:t>
      </w:r>
    </w:p>
    <w:p w:rsidR="00A86C37" w:rsidRDefault="00A86C37">
      <w:pPr>
        <w:jc w:val="left"/>
        <w:rPr>
          <w:rFonts w:ascii="黑体" w:eastAsia="黑体" w:hAnsi="黑体"/>
          <w:sz w:val="32"/>
          <w:szCs w:val="32"/>
        </w:rPr>
      </w:pPr>
    </w:p>
    <w:p w:rsidR="00A86C37" w:rsidRDefault="002C2BD1">
      <w:pPr>
        <w:ind w:firstLineChars="200" w:firstLine="640"/>
        <w:jc w:val="left"/>
        <w:rPr>
          <w:rFonts w:ascii="黑体" w:eastAsia="黑体" w:hAnsi="黑体"/>
          <w:sz w:val="32"/>
          <w:szCs w:val="32"/>
        </w:rPr>
      </w:pPr>
      <w:r>
        <w:rPr>
          <w:rFonts w:ascii="黑体" w:eastAsia="黑体" w:hAnsi="黑体" w:hint="eastAsia"/>
          <w:sz w:val="32"/>
          <w:szCs w:val="32"/>
        </w:rPr>
        <w:t xml:space="preserve">第三部分 </w:t>
      </w:r>
      <w:r>
        <w:rPr>
          <w:rFonts w:ascii="黑体" w:eastAsia="黑体" w:hAnsi="黑体" w:cs="仿宋_GB2312"/>
          <w:sz w:val="32"/>
          <w:szCs w:val="32"/>
        </w:rPr>
        <w:t>海南医学院第一附属医院</w:t>
      </w:r>
      <w:r>
        <w:rPr>
          <w:rFonts w:ascii="黑体" w:eastAsia="黑体" w:hAnsi="黑体" w:cs="仿宋_GB2312" w:hint="eastAsia"/>
          <w:sz w:val="32"/>
          <w:szCs w:val="32"/>
        </w:rPr>
        <w:t>2022</w:t>
      </w:r>
      <w:r w:rsidRPr="00AC26D4">
        <w:rPr>
          <w:rFonts w:ascii="黑体" w:eastAsia="黑体" w:hAnsi="黑体" w:cs="仿宋_GB2312" w:hint="eastAsia"/>
          <w:sz w:val="32"/>
          <w:szCs w:val="32"/>
        </w:rPr>
        <w:t>年单</w:t>
      </w:r>
      <w:r>
        <w:rPr>
          <w:rFonts w:ascii="黑体" w:eastAsia="黑体" w:hAnsi="黑体" w:hint="eastAsia"/>
          <w:sz w:val="32"/>
          <w:szCs w:val="32"/>
        </w:rPr>
        <w:t>位预算情况说明</w:t>
      </w:r>
    </w:p>
    <w:p w:rsidR="00A86C37" w:rsidRDefault="00A86C37">
      <w:pPr>
        <w:jc w:val="center"/>
        <w:rPr>
          <w:rFonts w:ascii="黑体" w:eastAsia="黑体" w:hAnsi="黑体"/>
          <w:sz w:val="32"/>
          <w:szCs w:val="32"/>
        </w:rPr>
      </w:pPr>
    </w:p>
    <w:p w:rsidR="00A86C37" w:rsidRDefault="002C2BD1">
      <w:pPr>
        <w:ind w:firstLineChars="200" w:firstLine="640"/>
        <w:jc w:val="left"/>
        <w:rPr>
          <w:rFonts w:ascii="黑体" w:eastAsia="黑体" w:hAnsi="黑体"/>
          <w:sz w:val="32"/>
          <w:szCs w:val="32"/>
        </w:rPr>
      </w:pPr>
      <w:r>
        <w:rPr>
          <w:rFonts w:ascii="黑体" w:eastAsia="黑体" w:hAnsi="黑体" w:hint="eastAsia"/>
          <w:sz w:val="32"/>
          <w:szCs w:val="32"/>
        </w:rPr>
        <w:t>一、关于</w:t>
      </w:r>
      <w:r>
        <w:rPr>
          <w:rFonts w:ascii="黑体" w:eastAsia="黑体" w:hAnsi="黑体" w:cs="仿宋_GB2312"/>
          <w:sz w:val="32"/>
          <w:szCs w:val="32"/>
        </w:rPr>
        <w:t>海南医学院第一附属医院</w:t>
      </w:r>
      <w:r>
        <w:rPr>
          <w:rFonts w:ascii="黑体" w:eastAsia="黑体" w:hAnsi="黑体" w:cs="仿宋_GB2312" w:hint="eastAsia"/>
          <w:sz w:val="32"/>
          <w:szCs w:val="32"/>
        </w:rPr>
        <w:t>2022</w:t>
      </w:r>
      <w:r w:rsidRPr="00AC26D4">
        <w:rPr>
          <w:rFonts w:ascii="黑体" w:eastAsia="黑体" w:hAnsi="黑体" w:cs="仿宋_GB2312" w:hint="eastAsia"/>
          <w:sz w:val="32"/>
          <w:szCs w:val="32"/>
        </w:rPr>
        <w:t>年财政</w:t>
      </w:r>
      <w:r>
        <w:rPr>
          <w:rFonts w:ascii="黑体" w:eastAsia="黑体" w:hAnsi="黑体" w:hint="eastAsia"/>
          <w:sz w:val="32"/>
          <w:szCs w:val="32"/>
        </w:rPr>
        <w:t>拨款收支预算情况的总体说明</w:t>
      </w:r>
    </w:p>
    <w:p w:rsidR="00A86C37" w:rsidRDefault="002C2BD1">
      <w:pPr>
        <w:ind w:firstLineChars="200" w:firstLine="640"/>
        <w:rPr>
          <w:rFonts w:ascii="仿宋_GB2312" w:eastAsia="仿宋_GB2312" w:hAnsi="黑体"/>
          <w:sz w:val="32"/>
          <w:szCs w:val="32"/>
        </w:rPr>
      </w:pPr>
      <w:r>
        <w:rPr>
          <w:rFonts w:ascii="仿宋_GB2312" w:eastAsia="仿宋_GB2312" w:hAnsi="黑体"/>
          <w:sz w:val="32"/>
          <w:szCs w:val="32"/>
        </w:rPr>
        <w:t>海南医学院第一附属医院</w:t>
      </w:r>
      <w:r>
        <w:rPr>
          <w:rFonts w:ascii="仿宋_GB2312" w:eastAsia="仿宋_GB2312" w:hAnsi="黑体" w:hint="eastAsia"/>
          <w:sz w:val="32"/>
          <w:szCs w:val="32"/>
        </w:rPr>
        <w:t>2022年财政拨款收支总预算</w:t>
      </w:r>
      <w:r>
        <w:rPr>
          <w:rFonts w:ascii="仿宋_GB2312" w:eastAsia="仿宋_GB2312" w:hAnsi="黑体" w:hint="eastAsia"/>
          <w:sz w:val="32"/>
          <w:szCs w:val="32"/>
        </w:rPr>
        <w:lastRenderedPageBreak/>
        <w:t>54195.03万元，比上年预算数增加6958.2万元。其中，收入总计54195.03万元，包括一般公共预算本年收入52881.32万元、上年结转1313.71万元；支出总计54195.03万元，包括科学技术支出1375.34万元、社会保障和就业支出2045.51万元、卫生健康支出50774.18万元。</w:t>
      </w:r>
    </w:p>
    <w:p w:rsidR="00A86C37" w:rsidRDefault="00A86C37">
      <w:pPr>
        <w:ind w:firstLineChars="200" w:firstLine="640"/>
        <w:jc w:val="left"/>
        <w:rPr>
          <w:rFonts w:ascii="仿宋_GB2312" w:eastAsia="仿宋_GB2312" w:hAnsi="黑体"/>
          <w:sz w:val="32"/>
          <w:szCs w:val="32"/>
        </w:rPr>
      </w:pPr>
    </w:p>
    <w:p w:rsidR="00A86C37" w:rsidRDefault="002C2BD1">
      <w:pPr>
        <w:ind w:firstLineChars="200" w:firstLine="640"/>
        <w:jc w:val="left"/>
        <w:rPr>
          <w:rFonts w:ascii="黑体" w:eastAsia="黑体" w:hAnsi="黑体"/>
          <w:sz w:val="32"/>
          <w:szCs w:val="32"/>
        </w:rPr>
      </w:pPr>
      <w:r>
        <w:rPr>
          <w:rFonts w:ascii="黑体" w:eastAsia="黑体" w:hAnsi="黑体" w:hint="eastAsia"/>
          <w:sz w:val="32"/>
          <w:szCs w:val="32"/>
        </w:rPr>
        <w:t>二、关于</w:t>
      </w:r>
      <w:r>
        <w:rPr>
          <w:rFonts w:ascii="黑体" w:eastAsia="黑体" w:hAnsi="黑体" w:cs="仿宋_GB2312"/>
          <w:sz w:val="32"/>
          <w:szCs w:val="32"/>
        </w:rPr>
        <w:t>海南医学院第一附属医院</w:t>
      </w:r>
      <w:r>
        <w:rPr>
          <w:rFonts w:ascii="黑体" w:eastAsia="黑体" w:hAnsi="黑体" w:cs="仿宋_GB2312" w:hint="eastAsia"/>
          <w:sz w:val="32"/>
          <w:szCs w:val="32"/>
        </w:rPr>
        <w:t>2022</w:t>
      </w:r>
      <w:r w:rsidRPr="00AC26D4">
        <w:rPr>
          <w:rFonts w:ascii="黑体" w:eastAsia="黑体" w:hAnsi="黑体" w:cs="仿宋_GB2312" w:hint="eastAsia"/>
          <w:sz w:val="32"/>
          <w:szCs w:val="32"/>
        </w:rPr>
        <w:t>年一般公共</w:t>
      </w:r>
      <w:r>
        <w:rPr>
          <w:rFonts w:ascii="黑体" w:eastAsia="黑体" w:hAnsi="黑体" w:hint="eastAsia"/>
          <w:sz w:val="32"/>
          <w:szCs w:val="32"/>
        </w:rPr>
        <w:t>预算当年拨款情况说明</w:t>
      </w:r>
    </w:p>
    <w:p w:rsidR="00A86C37" w:rsidRDefault="002C2BD1">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A86C37" w:rsidRDefault="002C2BD1">
      <w:pPr>
        <w:ind w:firstLineChars="200" w:firstLine="640"/>
        <w:rPr>
          <w:rFonts w:ascii="仿宋_GB2312" w:eastAsia="仿宋_GB2312" w:hAnsi="黑体"/>
          <w:sz w:val="32"/>
          <w:szCs w:val="32"/>
        </w:rPr>
      </w:pPr>
      <w:r>
        <w:rPr>
          <w:rFonts w:ascii="仿宋_GB2312" w:eastAsia="仿宋_GB2312" w:hAnsi="黑体"/>
          <w:sz w:val="32"/>
          <w:szCs w:val="32"/>
        </w:rPr>
        <w:t>海南医学院第一附属医院</w:t>
      </w:r>
      <w:r>
        <w:rPr>
          <w:rFonts w:ascii="仿宋_GB2312" w:eastAsia="仿宋_GB2312" w:hAnsi="黑体" w:hint="eastAsia"/>
          <w:sz w:val="32"/>
          <w:szCs w:val="32"/>
        </w:rPr>
        <w:t>2022年一般公共预算当年拨款54195.03万元，比上年预算数增加6958.2万元，主要是新增了</w:t>
      </w:r>
      <w:bookmarkStart w:id="0" w:name="_GoBack"/>
      <w:bookmarkEnd w:id="0"/>
      <w:r>
        <w:rPr>
          <w:rFonts w:ascii="仿宋_GB2312" w:eastAsia="仿宋_GB2312" w:hAnsi="黑体" w:hint="eastAsia"/>
          <w:sz w:val="32"/>
          <w:szCs w:val="32"/>
        </w:rPr>
        <w:t>海南省省级临床重点学科（临床医学中心）项目以及将科研项目纳入本单位年初预算。</w:t>
      </w:r>
    </w:p>
    <w:p w:rsidR="00A86C37" w:rsidRDefault="002C2BD1">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A86C37" w:rsidRDefault="002C2BD1">
      <w:pPr>
        <w:ind w:firstLineChars="250" w:firstLine="800"/>
        <w:rPr>
          <w:rFonts w:ascii="仿宋_GB2312" w:eastAsia="仿宋_GB2312" w:hAnsi="黑体"/>
          <w:sz w:val="32"/>
          <w:szCs w:val="32"/>
        </w:rPr>
      </w:pPr>
      <w:r>
        <w:rPr>
          <w:rFonts w:ascii="仿宋_GB2312" w:eastAsia="仿宋_GB2312" w:hAnsi="黑体" w:hint="eastAsia"/>
          <w:sz w:val="32"/>
          <w:szCs w:val="32"/>
        </w:rPr>
        <w:t>科学技术支出（类）</w:t>
      </w:r>
      <w:r>
        <w:rPr>
          <w:rFonts w:ascii="仿宋_GB2312" w:eastAsia="仿宋_GB2312" w:hAnsi="黑体" w:cs="仿宋_GB2312" w:hint="eastAsia"/>
          <w:sz w:val="32"/>
          <w:szCs w:val="32"/>
        </w:rPr>
        <w:t>1375.34</w:t>
      </w:r>
      <w:r>
        <w:rPr>
          <w:rFonts w:ascii="仿宋_GB2312" w:eastAsia="仿宋_GB2312" w:hAnsi="黑体" w:hint="eastAsia"/>
          <w:sz w:val="32"/>
          <w:szCs w:val="32"/>
        </w:rPr>
        <w:t>万元，占</w:t>
      </w:r>
      <w:r>
        <w:rPr>
          <w:rFonts w:ascii="仿宋_GB2312" w:eastAsia="仿宋_GB2312" w:hAnsi="黑体" w:cs="仿宋_GB2312" w:hint="eastAsia"/>
          <w:sz w:val="32"/>
          <w:szCs w:val="32"/>
        </w:rPr>
        <w:t>2.54</w:t>
      </w:r>
      <w:r>
        <w:rPr>
          <w:rFonts w:ascii="仿宋_GB2312" w:eastAsia="仿宋_GB2312" w:hAnsi="黑体" w:hint="eastAsia"/>
          <w:sz w:val="32"/>
          <w:szCs w:val="32"/>
        </w:rPr>
        <w:t>%；社会保障和就业支出（类）</w:t>
      </w:r>
      <w:r>
        <w:rPr>
          <w:rFonts w:ascii="仿宋_GB2312" w:eastAsia="仿宋_GB2312" w:hAnsi="黑体" w:cs="仿宋_GB2312" w:hint="eastAsia"/>
          <w:sz w:val="32"/>
          <w:szCs w:val="32"/>
        </w:rPr>
        <w:t>2045.51</w:t>
      </w:r>
      <w:r>
        <w:rPr>
          <w:rFonts w:ascii="仿宋_GB2312" w:eastAsia="仿宋_GB2312" w:hAnsi="黑体" w:hint="eastAsia"/>
          <w:sz w:val="32"/>
          <w:szCs w:val="32"/>
        </w:rPr>
        <w:t>万元，占</w:t>
      </w:r>
      <w:r>
        <w:rPr>
          <w:rFonts w:ascii="仿宋_GB2312" w:eastAsia="仿宋_GB2312" w:hAnsi="黑体" w:cs="仿宋_GB2312" w:hint="eastAsia"/>
          <w:sz w:val="32"/>
          <w:szCs w:val="32"/>
        </w:rPr>
        <w:t>3.77</w:t>
      </w:r>
      <w:r>
        <w:rPr>
          <w:rFonts w:ascii="仿宋_GB2312" w:eastAsia="仿宋_GB2312" w:hAnsi="黑体" w:hint="eastAsia"/>
          <w:sz w:val="32"/>
          <w:szCs w:val="32"/>
        </w:rPr>
        <w:t>%；卫生健康支出（类）50774.18万元，占93.69%。</w:t>
      </w:r>
    </w:p>
    <w:p w:rsidR="00A86C37" w:rsidRDefault="002C2BD1">
      <w:pPr>
        <w:ind w:firstLineChars="250" w:firstLine="800"/>
        <w:rPr>
          <w:rFonts w:ascii="楷体" w:eastAsia="楷体" w:hAnsi="楷体"/>
          <w:sz w:val="32"/>
          <w:szCs w:val="32"/>
        </w:rPr>
      </w:pPr>
      <w:r>
        <w:rPr>
          <w:rFonts w:ascii="楷体" w:eastAsia="楷体" w:hAnsi="楷体" w:hint="eastAsia"/>
          <w:sz w:val="32"/>
          <w:szCs w:val="32"/>
        </w:rPr>
        <w:t>（三）一般公共预算当年拨款具体使用情况</w:t>
      </w:r>
    </w:p>
    <w:p w:rsidR="00A86C37" w:rsidRDefault="002C2BD1">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1.科学技术支出（类）基础研究（款）自然科学基金（项）2022</w:t>
      </w:r>
      <w:r>
        <w:rPr>
          <w:rFonts w:ascii="仿宋_GB2312" w:eastAsia="仿宋_GB2312" w:hAnsi="黑体" w:hint="eastAsia"/>
          <w:sz w:val="32"/>
          <w:szCs w:val="32"/>
        </w:rPr>
        <w:t>年预算数为</w:t>
      </w:r>
      <w:r>
        <w:rPr>
          <w:rFonts w:ascii="仿宋_GB2312" w:eastAsia="仿宋_GB2312" w:hAnsi="黑体" w:cs="仿宋_GB2312" w:hint="eastAsia"/>
          <w:sz w:val="32"/>
          <w:szCs w:val="32"/>
        </w:rPr>
        <w:t>101</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增加101</w:t>
      </w:r>
      <w:r>
        <w:rPr>
          <w:rFonts w:ascii="仿宋_GB2312" w:eastAsia="仿宋_GB2312" w:hAnsi="黑体" w:hint="eastAsia"/>
          <w:sz w:val="32"/>
          <w:szCs w:val="32"/>
        </w:rPr>
        <w:t>万元，主要是增加了自然科学基金项目。</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科学技术支出（类）基础研究（款）科技人才队伍</w:t>
      </w:r>
      <w:r>
        <w:rPr>
          <w:rFonts w:ascii="仿宋_GB2312" w:eastAsia="仿宋_GB2312" w:hAnsi="黑体" w:cs="仿宋_GB2312" w:hint="eastAsia"/>
          <w:sz w:val="32"/>
          <w:szCs w:val="32"/>
        </w:rPr>
        <w:lastRenderedPageBreak/>
        <w:t>建设（项）2022</w:t>
      </w:r>
      <w:r>
        <w:rPr>
          <w:rFonts w:ascii="仿宋_GB2312" w:eastAsia="仿宋_GB2312" w:hAnsi="黑体" w:hint="eastAsia"/>
          <w:sz w:val="32"/>
          <w:szCs w:val="32"/>
        </w:rPr>
        <w:t>年预算数为</w:t>
      </w:r>
      <w:r>
        <w:rPr>
          <w:rFonts w:ascii="仿宋_GB2312" w:eastAsia="仿宋_GB2312" w:hAnsi="黑体" w:cs="仿宋_GB2312" w:hint="eastAsia"/>
          <w:sz w:val="32"/>
          <w:szCs w:val="32"/>
        </w:rPr>
        <w:t>150</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增加150</w:t>
      </w:r>
      <w:r>
        <w:rPr>
          <w:rFonts w:ascii="仿宋_GB2312" w:eastAsia="仿宋_GB2312" w:hAnsi="黑体" w:hint="eastAsia"/>
          <w:sz w:val="32"/>
          <w:szCs w:val="32"/>
        </w:rPr>
        <w:t>万元，主要是增加</w:t>
      </w:r>
      <w:r>
        <w:rPr>
          <w:rFonts w:ascii="仿宋_GB2312" w:eastAsia="仿宋_GB2312" w:hAnsi="黑体" w:cs="仿宋_GB2312" w:hint="eastAsia"/>
          <w:sz w:val="32"/>
          <w:szCs w:val="32"/>
        </w:rPr>
        <w:t>科技人才队伍建设项目</w:t>
      </w:r>
      <w:r>
        <w:rPr>
          <w:rFonts w:ascii="仿宋_GB2312" w:eastAsia="仿宋_GB2312" w:hAnsi="黑体" w:hint="eastAsia"/>
          <w:sz w:val="32"/>
          <w:szCs w:val="32"/>
        </w:rPr>
        <w:t>。</w:t>
      </w:r>
    </w:p>
    <w:p w:rsidR="00A86C37" w:rsidRDefault="002C2BD1">
      <w:pPr>
        <w:ind w:firstLine="640"/>
        <w:rPr>
          <w:rFonts w:ascii="仿宋_GB2312" w:eastAsia="仿宋_GB2312" w:hAnsi="黑体"/>
          <w:sz w:val="32"/>
          <w:szCs w:val="32"/>
        </w:rPr>
      </w:pPr>
      <w:r>
        <w:rPr>
          <w:rFonts w:ascii="仿宋_GB2312" w:eastAsia="仿宋_GB2312" w:hAnsi="黑体" w:cs="仿宋_GB2312" w:hint="eastAsia"/>
          <w:sz w:val="32"/>
          <w:szCs w:val="32"/>
        </w:rPr>
        <w:t>3、科学技术支出（类）科技条件与服务（款）科技条件专项（项）2022</w:t>
      </w:r>
      <w:r>
        <w:rPr>
          <w:rFonts w:ascii="仿宋_GB2312" w:eastAsia="仿宋_GB2312" w:hAnsi="黑体" w:hint="eastAsia"/>
          <w:sz w:val="32"/>
          <w:szCs w:val="32"/>
        </w:rPr>
        <w:t>年预算数为</w:t>
      </w:r>
      <w:r>
        <w:rPr>
          <w:rFonts w:ascii="仿宋_GB2312" w:eastAsia="仿宋_GB2312" w:hAnsi="黑体" w:cs="仿宋_GB2312" w:hint="eastAsia"/>
          <w:sz w:val="32"/>
          <w:szCs w:val="32"/>
        </w:rPr>
        <w:t>398.94</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增加388.94</w:t>
      </w:r>
      <w:r>
        <w:rPr>
          <w:rFonts w:ascii="仿宋_GB2312" w:eastAsia="仿宋_GB2312" w:hAnsi="黑体" w:hint="eastAsia"/>
          <w:sz w:val="32"/>
          <w:szCs w:val="32"/>
        </w:rPr>
        <w:t>万元，主要是增加了科技创新计划项目。</w:t>
      </w:r>
    </w:p>
    <w:p w:rsidR="00A86C37" w:rsidRDefault="002C2BD1">
      <w:pPr>
        <w:ind w:firstLine="640"/>
        <w:rPr>
          <w:rFonts w:ascii="仿宋_GB2312" w:eastAsia="仿宋_GB2312" w:hAnsi="黑体"/>
          <w:sz w:val="32"/>
          <w:szCs w:val="32"/>
        </w:rPr>
      </w:pPr>
      <w:r>
        <w:rPr>
          <w:rFonts w:ascii="仿宋_GB2312" w:eastAsia="仿宋_GB2312" w:hAnsi="黑体" w:hint="eastAsia"/>
          <w:sz w:val="32"/>
          <w:szCs w:val="32"/>
        </w:rPr>
        <w:t>4、</w:t>
      </w:r>
      <w:r>
        <w:rPr>
          <w:rFonts w:ascii="仿宋_GB2312" w:eastAsia="仿宋_GB2312" w:hAnsi="黑体" w:cs="仿宋_GB2312" w:hint="eastAsia"/>
          <w:sz w:val="32"/>
          <w:szCs w:val="32"/>
        </w:rPr>
        <w:t>科学技术支出（类）科技条件与服务（款）其他科技条件与服务支出（项）2022</w:t>
      </w:r>
      <w:r>
        <w:rPr>
          <w:rFonts w:ascii="仿宋_GB2312" w:eastAsia="仿宋_GB2312" w:hAnsi="黑体" w:hint="eastAsia"/>
          <w:sz w:val="32"/>
          <w:szCs w:val="32"/>
        </w:rPr>
        <w:t>年预算数为</w:t>
      </w:r>
      <w:r>
        <w:rPr>
          <w:rFonts w:ascii="仿宋_GB2312" w:eastAsia="仿宋_GB2312" w:hAnsi="黑体" w:cs="仿宋_GB2312" w:hint="eastAsia"/>
          <w:sz w:val="32"/>
          <w:szCs w:val="32"/>
        </w:rPr>
        <w:t>80</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增加80</w:t>
      </w:r>
      <w:r>
        <w:rPr>
          <w:rFonts w:ascii="仿宋_GB2312" w:eastAsia="仿宋_GB2312" w:hAnsi="黑体" w:hint="eastAsia"/>
          <w:sz w:val="32"/>
          <w:szCs w:val="32"/>
        </w:rPr>
        <w:t>万元，主要是增加了</w:t>
      </w:r>
      <w:r>
        <w:rPr>
          <w:rFonts w:ascii="仿宋_GB2312" w:eastAsia="仿宋_GB2312" w:hAnsi="黑体" w:cs="仿宋_GB2312" w:hint="eastAsia"/>
          <w:sz w:val="32"/>
          <w:szCs w:val="32"/>
        </w:rPr>
        <w:t>其他科技条件与服务支出</w:t>
      </w:r>
      <w:r>
        <w:rPr>
          <w:rFonts w:ascii="仿宋_GB2312" w:eastAsia="仿宋_GB2312" w:hAnsi="黑体" w:hint="eastAsia"/>
          <w:sz w:val="32"/>
          <w:szCs w:val="32"/>
        </w:rPr>
        <w:t>项目。</w:t>
      </w:r>
    </w:p>
    <w:p w:rsidR="00A86C37" w:rsidRDefault="002C2BD1">
      <w:pPr>
        <w:ind w:firstLine="640"/>
        <w:rPr>
          <w:rFonts w:ascii="仿宋_GB2312" w:eastAsia="仿宋_GB2312" w:hAnsi="黑体"/>
          <w:sz w:val="32"/>
          <w:szCs w:val="32"/>
        </w:rPr>
      </w:pPr>
      <w:r>
        <w:rPr>
          <w:rFonts w:ascii="仿宋_GB2312" w:eastAsia="仿宋_GB2312" w:hAnsi="黑体" w:cs="仿宋_GB2312" w:hint="eastAsia"/>
          <w:sz w:val="32"/>
          <w:szCs w:val="32"/>
        </w:rPr>
        <w:t>5、科学技术支出（类）科技交流与合作（款）其他科技交流与合作支出（项）2022</w:t>
      </w:r>
      <w:r>
        <w:rPr>
          <w:rFonts w:ascii="仿宋_GB2312" w:eastAsia="仿宋_GB2312" w:hAnsi="黑体" w:hint="eastAsia"/>
          <w:sz w:val="32"/>
          <w:szCs w:val="32"/>
        </w:rPr>
        <w:t>年预算数为</w:t>
      </w:r>
      <w:r>
        <w:rPr>
          <w:rFonts w:ascii="仿宋_GB2312" w:eastAsia="仿宋_GB2312" w:hAnsi="黑体" w:cs="仿宋_GB2312" w:hint="eastAsia"/>
          <w:sz w:val="32"/>
          <w:szCs w:val="32"/>
        </w:rPr>
        <w:t>45</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增加45</w:t>
      </w:r>
      <w:r>
        <w:rPr>
          <w:rFonts w:ascii="仿宋_GB2312" w:eastAsia="仿宋_GB2312" w:hAnsi="黑体" w:hint="eastAsia"/>
          <w:sz w:val="32"/>
          <w:szCs w:val="32"/>
        </w:rPr>
        <w:t>万元，主要是增加了</w:t>
      </w:r>
      <w:r>
        <w:rPr>
          <w:rFonts w:ascii="仿宋_GB2312" w:eastAsia="仿宋_GB2312" w:hAnsi="黑体" w:cs="仿宋_GB2312" w:hint="eastAsia"/>
          <w:sz w:val="32"/>
          <w:szCs w:val="32"/>
        </w:rPr>
        <w:t>其他科技交流与合作支出</w:t>
      </w:r>
      <w:r>
        <w:rPr>
          <w:rFonts w:ascii="仿宋_GB2312" w:eastAsia="仿宋_GB2312" w:hAnsi="黑体" w:hint="eastAsia"/>
          <w:sz w:val="32"/>
          <w:szCs w:val="32"/>
        </w:rPr>
        <w:t>项目。</w:t>
      </w:r>
    </w:p>
    <w:p w:rsidR="00A86C37" w:rsidRDefault="000213DD">
      <w:pPr>
        <w:ind w:firstLine="640"/>
        <w:rPr>
          <w:rFonts w:ascii="仿宋_GB2312" w:eastAsia="仿宋_GB2312" w:hAnsi="黑体"/>
          <w:sz w:val="32"/>
          <w:szCs w:val="32"/>
        </w:rPr>
      </w:pPr>
      <w:r>
        <w:rPr>
          <w:rFonts w:ascii="仿宋_GB2312" w:eastAsia="仿宋_GB2312" w:hAnsi="黑体" w:hint="eastAsia"/>
          <w:sz w:val="32"/>
          <w:szCs w:val="32"/>
        </w:rPr>
        <w:t>6</w:t>
      </w:r>
      <w:r w:rsidR="002C2BD1">
        <w:rPr>
          <w:rFonts w:ascii="仿宋_GB2312" w:eastAsia="仿宋_GB2312" w:hAnsi="黑体" w:hint="eastAsia"/>
          <w:sz w:val="32"/>
          <w:szCs w:val="32"/>
        </w:rPr>
        <w:t>、</w:t>
      </w:r>
      <w:r w:rsidR="002C2BD1">
        <w:rPr>
          <w:rFonts w:ascii="仿宋_GB2312" w:eastAsia="仿宋_GB2312" w:hAnsi="黑体" w:cs="仿宋_GB2312" w:hint="eastAsia"/>
          <w:sz w:val="32"/>
          <w:szCs w:val="32"/>
        </w:rPr>
        <w:t>科学技术支出（类）科技重大项目（款）科技重大专项（项）2022</w:t>
      </w:r>
      <w:r w:rsidR="002C2BD1">
        <w:rPr>
          <w:rFonts w:ascii="仿宋_GB2312" w:eastAsia="仿宋_GB2312" w:hAnsi="黑体" w:hint="eastAsia"/>
          <w:sz w:val="32"/>
          <w:szCs w:val="32"/>
        </w:rPr>
        <w:t>年预算数为</w:t>
      </w:r>
      <w:r w:rsidR="002C2BD1">
        <w:rPr>
          <w:rFonts w:ascii="仿宋_GB2312" w:eastAsia="仿宋_GB2312" w:hAnsi="黑体" w:cs="仿宋_GB2312" w:hint="eastAsia"/>
          <w:sz w:val="32"/>
          <w:szCs w:val="32"/>
        </w:rPr>
        <w:t>162</w:t>
      </w:r>
      <w:r w:rsidR="002C2BD1">
        <w:rPr>
          <w:rFonts w:ascii="仿宋_GB2312" w:eastAsia="仿宋_GB2312" w:hAnsi="黑体" w:hint="eastAsia"/>
          <w:sz w:val="32"/>
          <w:szCs w:val="32"/>
        </w:rPr>
        <w:t>万元，比上年预算数</w:t>
      </w:r>
      <w:r w:rsidR="002C2BD1">
        <w:rPr>
          <w:rFonts w:ascii="仿宋_GB2312" w:eastAsia="仿宋_GB2312" w:hAnsi="黑体" w:cs="仿宋_GB2312" w:hint="eastAsia"/>
          <w:sz w:val="32"/>
          <w:szCs w:val="32"/>
        </w:rPr>
        <w:t>增加162</w:t>
      </w:r>
      <w:r w:rsidR="002C2BD1">
        <w:rPr>
          <w:rFonts w:ascii="仿宋_GB2312" w:eastAsia="仿宋_GB2312" w:hAnsi="黑体" w:hint="eastAsia"/>
          <w:sz w:val="32"/>
          <w:szCs w:val="32"/>
        </w:rPr>
        <w:t>万元，主要是增加了</w:t>
      </w:r>
      <w:r w:rsidR="002C2BD1">
        <w:rPr>
          <w:rFonts w:ascii="仿宋_GB2312" w:eastAsia="仿宋_GB2312" w:hAnsi="黑体" w:cs="仿宋_GB2312" w:hint="eastAsia"/>
          <w:sz w:val="32"/>
          <w:szCs w:val="32"/>
        </w:rPr>
        <w:t>科技重大专项</w:t>
      </w:r>
      <w:r w:rsidR="002C2BD1">
        <w:rPr>
          <w:rFonts w:ascii="仿宋_GB2312" w:eastAsia="仿宋_GB2312" w:hAnsi="黑体" w:hint="eastAsia"/>
          <w:sz w:val="32"/>
          <w:szCs w:val="32"/>
        </w:rPr>
        <w:t>项目。</w:t>
      </w:r>
    </w:p>
    <w:p w:rsidR="00A86C37" w:rsidRDefault="000213DD">
      <w:pPr>
        <w:ind w:firstLine="640"/>
        <w:rPr>
          <w:rFonts w:ascii="仿宋_GB2312" w:eastAsia="仿宋_GB2312" w:hAnsi="黑体"/>
          <w:sz w:val="32"/>
          <w:szCs w:val="32"/>
        </w:rPr>
      </w:pPr>
      <w:r>
        <w:rPr>
          <w:rFonts w:ascii="仿宋_GB2312" w:eastAsia="仿宋_GB2312" w:hAnsi="黑体" w:hint="eastAsia"/>
          <w:sz w:val="32"/>
          <w:szCs w:val="32"/>
        </w:rPr>
        <w:t>7</w:t>
      </w:r>
      <w:r w:rsidR="002C2BD1">
        <w:rPr>
          <w:rFonts w:ascii="仿宋_GB2312" w:eastAsia="仿宋_GB2312" w:hAnsi="黑体" w:hint="eastAsia"/>
          <w:sz w:val="32"/>
          <w:szCs w:val="32"/>
        </w:rPr>
        <w:t>、</w:t>
      </w:r>
      <w:r w:rsidR="002C2BD1">
        <w:rPr>
          <w:rFonts w:ascii="仿宋_GB2312" w:eastAsia="仿宋_GB2312" w:hAnsi="黑体" w:cs="仿宋_GB2312" w:hint="eastAsia"/>
          <w:sz w:val="32"/>
          <w:szCs w:val="32"/>
        </w:rPr>
        <w:t>科学技术支出（类）科技重大项目（款）重点研发计划（项）2022</w:t>
      </w:r>
      <w:r w:rsidR="002C2BD1">
        <w:rPr>
          <w:rFonts w:ascii="仿宋_GB2312" w:eastAsia="仿宋_GB2312" w:hAnsi="黑体" w:hint="eastAsia"/>
          <w:sz w:val="32"/>
          <w:szCs w:val="32"/>
        </w:rPr>
        <w:t>年预算数为</w:t>
      </w:r>
      <w:r w:rsidR="002C2BD1">
        <w:rPr>
          <w:rFonts w:ascii="仿宋_GB2312" w:eastAsia="仿宋_GB2312" w:hAnsi="黑体" w:cs="仿宋_GB2312" w:hint="eastAsia"/>
          <w:sz w:val="32"/>
          <w:szCs w:val="32"/>
        </w:rPr>
        <w:t>438.4</w:t>
      </w:r>
      <w:r w:rsidR="002C2BD1">
        <w:rPr>
          <w:rFonts w:ascii="仿宋_GB2312" w:eastAsia="仿宋_GB2312" w:hAnsi="黑体" w:hint="eastAsia"/>
          <w:sz w:val="32"/>
          <w:szCs w:val="32"/>
        </w:rPr>
        <w:t>万元，比上年预算数</w:t>
      </w:r>
      <w:r w:rsidR="002C2BD1">
        <w:rPr>
          <w:rFonts w:ascii="仿宋_GB2312" w:eastAsia="仿宋_GB2312" w:hAnsi="黑体" w:cs="仿宋_GB2312" w:hint="eastAsia"/>
          <w:sz w:val="32"/>
          <w:szCs w:val="32"/>
        </w:rPr>
        <w:t>增加438.4</w:t>
      </w:r>
      <w:r w:rsidR="002C2BD1">
        <w:rPr>
          <w:rFonts w:ascii="仿宋_GB2312" w:eastAsia="仿宋_GB2312" w:hAnsi="黑体" w:hint="eastAsia"/>
          <w:sz w:val="32"/>
          <w:szCs w:val="32"/>
        </w:rPr>
        <w:t>万元，主要是增加了</w:t>
      </w:r>
      <w:r w:rsidR="002C2BD1">
        <w:rPr>
          <w:rFonts w:ascii="仿宋_GB2312" w:eastAsia="仿宋_GB2312" w:hAnsi="黑体" w:cs="仿宋_GB2312" w:hint="eastAsia"/>
          <w:sz w:val="32"/>
          <w:szCs w:val="32"/>
        </w:rPr>
        <w:t>重点研发计划</w:t>
      </w:r>
      <w:r w:rsidR="002C2BD1">
        <w:rPr>
          <w:rFonts w:ascii="仿宋_GB2312" w:eastAsia="仿宋_GB2312" w:hAnsi="黑体" w:hint="eastAsia"/>
          <w:sz w:val="32"/>
          <w:szCs w:val="32"/>
        </w:rPr>
        <w:t>项目。</w:t>
      </w:r>
    </w:p>
    <w:p w:rsidR="00A86C37" w:rsidRDefault="000213DD">
      <w:pPr>
        <w:ind w:firstLine="640"/>
        <w:rPr>
          <w:rFonts w:ascii="仿宋_GB2312" w:eastAsia="仿宋_GB2312" w:hAnsi="黑体"/>
          <w:sz w:val="32"/>
          <w:szCs w:val="32"/>
        </w:rPr>
      </w:pPr>
      <w:r>
        <w:rPr>
          <w:rFonts w:ascii="仿宋_GB2312" w:eastAsia="仿宋_GB2312" w:hAnsi="黑体" w:hint="eastAsia"/>
          <w:sz w:val="32"/>
          <w:szCs w:val="32"/>
        </w:rPr>
        <w:t>8</w:t>
      </w:r>
      <w:r w:rsidR="002C2BD1">
        <w:rPr>
          <w:rFonts w:ascii="仿宋_GB2312" w:eastAsia="仿宋_GB2312" w:hAnsi="黑体" w:hint="eastAsia"/>
          <w:sz w:val="32"/>
          <w:szCs w:val="32"/>
        </w:rPr>
        <w:t>、</w:t>
      </w:r>
      <w:r w:rsidR="002C2BD1">
        <w:rPr>
          <w:rFonts w:ascii="仿宋_GB2312" w:eastAsia="仿宋_GB2312" w:hAnsi="黑体" w:cs="仿宋_GB2312" w:hint="eastAsia"/>
          <w:sz w:val="32"/>
          <w:szCs w:val="32"/>
        </w:rPr>
        <w:t>社会保障和就业支出（类）行政事业单位养老支出（款）事业单位离退休（项）202</w:t>
      </w:r>
      <w:r w:rsidR="006F2E6A">
        <w:rPr>
          <w:rFonts w:ascii="仿宋_GB2312" w:eastAsia="仿宋_GB2312" w:hAnsi="黑体" w:cs="仿宋_GB2312" w:hint="eastAsia"/>
          <w:sz w:val="32"/>
          <w:szCs w:val="32"/>
        </w:rPr>
        <w:t>2</w:t>
      </w:r>
      <w:r w:rsidR="002C2BD1">
        <w:rPr>
          <w:rFonts w:ascii="仿宋_GB2312" w:eastAsia="仿宋_GB2312" w:hAnsi="黑体" w:hint="eastAsia"/>
          <w:sz w:val="32"/>
          <w:szCs w:val="32"/>
        </w:rPr>
        <w:t>年预算数为</w:t>
      </w:r>
      <w:r w:rsidR="002C2BD1">
        <w:rPr>
          <w:rFonts w:ascii="仿宋_GB2312" w:eastAsia="仿宋_GB2312" w:hAnsi="黑体" w:cs="仿宋_GB2312" w:hint="eastAsia"/>
          <w:sz w:val="32"/>
          <w:szCs w:val="32"/>
        </w:rPr>
        <w:t>16.31</w:t>
      </w:r>
      <w:r w:rsidR="002C2BD1">
        <w:rPr>
          <w:rFonts w:ascii="仿宋_GB2312" w:eastAsia="仿宋_GB2312" w:hAnsi="黑体" w:hint="eastAsia"/>
          <w:sz w:val="32"/>
          <w:szCs w:val="32"/>
        </w:rPr>
        <w:t>万元，比上年预算数增加0.95</w:t>
      </w:r>
      <w:r w:rsidR="00846E0D">
        <w:rPr>
          <w:rFonts w:ascii="仿宋_GB2312" w:eastAsia="仿宋_GB2312" w:hAnsi="黑体" w:hint="eastAsia"/>
          <w:sz w:val="32"/>
          <w:szCs w:val="32"/>
        </w:rPr>
        <w:t>万元，主要是增</w:t>
      </w:r>
      <w:r w:rsidR="002C2BD1">
        <w:rPr>
          <w:rFonts w:ascii="仿宋_GB2312" w:eastAsia="仿宋_GB2312" w:hAnsi="黑体" w:hint="eastAsia"/>
          <w:sz w:val="32"/>
          <w:szCs w:val="32"/>
        </w:rPr>
        <w:t>加离休人员补助发</w:t>
      </w:r>
      <w:r w:rsidR="002C2BD1">
        <w:rPr>
          <w:rFonts w:ascii="仿宋_GB2312" w:eastAsia="仿宋_GB2312" w:hAnsi="黑体" w:hint="eastAsia"/>
          <w:sz w:val="32"/>
          <w:szCs w:val="32"/>
        </w:rPr>
        <w:lastRenderedPageBreak/>
        <w:t>放标准。</w:t>
      </w:r>
    </w:p>
    <w:p w:rsidR="00A86C37" w:rsidRDefault="000213DD">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9</w:t>
      </w:r>
      <w:r w:rsidR="002C2BD1">
        <w:rPr>
          <w:rFonts w:ascii="仿宋_GB2312" w:eastAsia="仿宋_GB2312" w:hAnsi="黑体" w:hint="eastAsia"/>
          <w:sz w:val="32"/>
          <w:szCs w:val="32"/>
        </w:rPr>
        <w:t>、</w:t>
      </w:r>
      <w:r w:rsidR="002C2BD1">
        <w:rPr>
          <w:rFonts w:ascii="仿宋_GB2312" w:eastAsia="仿宋_GB2312" w:hAnsi="黑体" w:cs="仿宋_GB2312" w:hint="eastAsia"/>
          <w:sz w:val="32"/>
          <w:szCs w:val="32"/>
        </w:rPr>
        <w:t>社会保障和就业支出（类）行政事业单位养老支出（款）机关事业单位基本养老保险缴费支出（项）202</w:t>
      </w:r>
      <w:r w:rsidR="006F2E6A">
        <w:rPr>
          <w:rFonts w:ascii="仿宋_GB2312" w:eastAsia="仿宋_GB2312" w:hAnsi="黑体" w:cs="仿宋_GB2312" w:hint="eastAsia"/>
          <w:sz w:val="32"/>
          <w:szCs w:val="32"/>
        </w:rPr>
        <w:t>2</w:t>
      </w:r>
      <w:r w:rsidR="002C2BD1">
        <w:rPr>
          <w:rFonts w:ascii="仿宋_GB2312" w:eastAsia="仿宋_GB2312" w:hAnsi="黑体" w:hint="eastAsia"/>
          <w:sz w:val="32"/>
          <w:szCs w:val="32"/>
        </w:rPr>
        <w:t>年预算数为</w:t>
      </w:r>
      <w:r w:rsidR="002C2BD1">
        <w:rPr>
          <w:rFonts w:ascii="仿宋_GB2312" w:eastAsia="仿宋_GB2312" w:hAnsi="黑体" w:cs="仿宋_GB2312" w:hint="eastAsia"/>
          <w:sz w:val="32"/>
          <w:szCs w:val="32"/>
        </w:rPr>
        <w:t>1352.8</w:t>
      </w:r>
      <w:r w:rsidR="002C2BD1">
        <w:rPr>
          <w:rFonts w:ascii="仿宋_GB2312" w:eastAsia="仿宋_GB2312" w:hAnsi="黑体" w:hint="eastAsia"/>
          <w:sz w:val="32"/>
          <w:szCs w:val="32"/>
        </w:rPr>
        <w:t>万元，与上年预算数</w:t>
      </w:r>
      <w:r w:rsidR="002C2BD1">
        <w:rPr>
          <w:rFonts w:ascii="仿宋_GB2312" w:eastAsia="仿宋_GB2312" w:hAnsi="黑体" w:cs="仿宋_GB2312" w:hint="eastAsia"/>
          <w:sz w:val="32"/>
          <w:szCs w:val="32"/>
        </w:rPr>
        <w:t>持平</w:t>
      </w:r>
      <w:r w:rsidR="002C2BD1">
        <w:rPr>
          <w:rFonts w:ascii="仿宋_GB2312" w:eastAsia="仿宋_GB2312" w:hAnsi="黑体" w:hint="eastAsia"/>
          <w:sz w:val="32"/>
          <w:szCs w:val="32"/>
        </w:rPr>
        <w:t>。</w:t>
      </w:r>
    </w:p>
    <w:p w:rsidR="00A86C37" w:rsidRDefault="002C2BD1">
      <w:pPr>
        <w:ind w:firstLine="640"/>
        <w:rPr>
          <w:rFonts w:ascii="仿宋_GB2312" w:eastAsia="仿宋_GB2312" w:hAnsi="黑体"/>
          <w:sz w:val="32"/>
          <w:szCs w:val="32"/>
        </w:rPr>
      </w:pPr>
      <w:r>
        <w:rPr>
          <w:rFonts w:ascii="仿宋_GB2312" w:eastAsia="仿宋_GB2312" w:hAnsi="黑体" w:hint="eastAsia"/>
          <w:sz w:val="32"/>
          <w:szCs w:val="32"/>
        </w:rPr>
        <w:t>1</w:t>
      </w:r>
      <w:r w:rsidR="000213DD">
        <w:rPr>
          <w:rFonts w:ascii="仿宋_GB2312" w:eastAsia="仿宋_GB2312" w:hAnsi="黑体" w:hint="eastAsia"/>
          <w:sz w:val="32"/>
          <w:szCs w:val="32"/>
        </w:rPr>
        <w:t>0</w:t>
      </w:r>
      <w:r>
        <w:rPr>
          <w:rFonts w:ascii="仿宋_GB2312" w:eastAsia="仿宋_GB2312" w:hAnsi="黑体" w:hint="eastAsia"/>
          <w:sz w:val="32"/>
          <w:szCs w:val="32"/>
        </w:rPr>
        <w:t>、</w:t>
      </w:r>
      <w:r>
        <w:rPr>
          <w:rFonts w:ascii="仿宋_GB2312" w:eastAsia="仿宋_GB2312" w:hAnsi="黑体" w:cs="仿宋_GB2312" w:hint="eastAsia"/>
          <w:sz w:val="32"/>
          <w:szCs w:val="32"/>
        </w:rPr>
        <w:t>社会保障和就业支出（类）行政事业单位养老支出（款）机关事业单位职业年金缴费支出（项）202</w:t>
      </w:r>
      <w:r w:rsidR="006F2E6A">
        <w:rPr>
          <w:rFonts w:ascii="仿宋_GB2312" w:eastAsia="仿宋_GB2312" w:hAnsi="黑体" w:cs="仿宋_GB2312" w:hint="eastAsia"/>
          <w:sz w:val="32"/>
          <w:szCs w:val="32"/>
        </w:rPr>
        <w:t>2</w:t>
      </w:r>
      <w:r>
        <w:rPr>
          <w:rFonts w:ascii="仿宋_GB2312" w:eastAsia="仿宋_GB2312" w:hAnsi="黑体" w:hint="eastAsia"/>
          <w:sz w:val="32"/>
          <w:szCs w:val="32"/>
        </w:rPr>
        <w:t>年预算数为</w:t>
      </w:r>
      <w:r>
        <w:rPr>
          <w:rFonts w:ascii="仿宋_GB2312" w:eastAsia="仿宋_GB2312" w:hAnsi="黑体" w:cs="仿宋_GB2312" w:hint="eastAsia"/>
          <w:sz w:val="32"/>
          <w:szCs w:val="32"/>
        </w:rPr>
        <w:t>676.4</w:t>
      </w:r>
      <w:r>
        <w:rPr>
          <w:rFonts w:ascii="仿宋_GB2312" w:eastAsia="仿宋_GB2312" w:hAnsi="黑体" w:hint="eastAsia"/>
          <w:sz w:val="32"/>
          <w:szCs w:val="32"/>
        </w:rPr>
        <w:t>万元，与上年预算数</w:t>
      </w:r>
      <w:r>
        <w:rPr>
          <w:rFonts w:ascii="仿宋_GB2312" w:eastAsia="仿宋_GB2312" w:hAnsi="黑体" w:cs="仿宋_GB2312" w:hint="eastAsia"/>
          <w:sz w:val="32"/>
          <w:szCs w:val="32"/>
        </w:rPr>
        <w:t>持平</w:t>
      </w:r>
      <w:r>
        <w:rPr>
          <w:rFonts w:ascii="仿宋_GB2312" w:eastAsia="仿宋_GB2312" w:hAnsi="黑体" w:hint="eastAsia"/>
          <w:sz w:val="32"/>
          <w:szCs w:val="32"/>
        </w:rPr>
        <w:t>。</w:t>
      </w:r>
    </w:p>
    <w:p w:rsidR="00A86C37" w:rsidRDefault="002C2BD1">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1</w:t>
      </w:r>
      <w:r w:rsidR="000213DD">
        <w:rPr>
          <w:rFonts w:ascii="仿宋_GB2312" w:eastAsia="仿宋_GB2312" w:hAnsi="黑体" w:hint="eastAsia"/>
          <w:sz w:val="32"/>
          <w:szCs w:val="32"/>
        </w:rPr>
        <w:t>1</w:t>
      </w:r>
      <w:r>
        <w:rPr>
          <w:rFonts w:ascii="仿宋_GB2312" w:eastAsia="仿宋_GB2312" w:hAnsi="黑体" w:hint="eastAsia"/>
          <w:sz w:val="32"/>
          <w:szCs w:val="32"/>
        </w:rPr>
        <w:t>、</w:t>
      </w:r>
      <w:r>
        <w:rPr>
          <w:rFonts w:ascii="仿宋_GB2312" w:eastAsia="仿宋_GB2312" w:hAnsi="黑体" w:cs="仿宋_GB2312" w:hint="eastAsia"/>
          <w:sz w:val="32"/>
          <w:szCs w:val="32"/>
        </w:rPr>
        <w:t>卫生健康支出（类）公立医院（款）综合医院（项）202</w:t>
      </w:r>
      <w:r w:rsidR="006F2E6A">
        <w:rPr>
          <w:rFonts w:ascii="仿宋_GB2312" w:eastAsia="仿宋_GB2312" w:hAnsi="黑体" w:cs="仿宋_GB2312" w:hint="eastAsia"/>
          <w:sz w:val="32"/>
          <w:szCs w:val="32"/>
        </w:rPr>
        <w:t>2</w:t>
      </w:r>
      <w:r>
        <w:rPr>
          <w:rFonts w:ascii="仿宋_GB2312" w:eastAsia="仿宋_GB2312" w:hAnsi="黑体" w:hint="eastAsia"/>
          <w:sz w:val="32"/>
          <w:szCs w:val="32"/>
        </w:rPr>
        <w:t>年预算数为</w:t>
      </w:r>
      <w:r>
        <w:rPr>
          <w:rFonts w:ascii="仿宋_GB2312" w:eastAsia="仿宋_GB2312" w:hAnsi="黑体" w:cs="仿宋_GB2312" w:hint="eastAsia"/>
          <w:color w:val="000000"/>
          <w:sz w:val="32"/>
          <w:szCs w:val="32"/>
        </w:rPr>
        <w:t>47741.8</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color w:val="000000"/>
          <w:sz w:val="32"/>
          <w:szCs w:val="32"/>
        </w:rPr>
        <w:t>4974.36</w:t>
      </w:r>
      <w:r>
        <w:rPr>
          <w:rFonts w:ascii="仿宋_GB2312" w:eastAsia="仿宋_GB2312" w:hAnsi="黑体" w:cs="仿宋_GB2312" w:hint="eastAsia"/>
          <w:sz w:val="32"/>
          <w:szCs w:val="32"/>
        </w:rPr>
        <w:t>万元，主要是因为</w:t>
      </w:r>
      <w:r>
        <w:rPr>
          <w:rFonts w:ascii="仿宋_GB2312" w:eastAsia="仿宋_GB2312" w:hAnsi="黑体" w:hint="eastAsia"/>
          <w:sz w:val="32"/>
          <w:szCs w:val="32"/>
        </w:rPr>
        <w:t>本院2022年预算增加了江东新院区、院长年薪制等项目资金。</w:t>
      </w:r>
    </w:p>
    <w:p w:rsidR="00A86C37" w:rsidRDefault="002C2BD1">
      <w:pPr>
        <w:ind w:firstLine="640"/>
        <w:rPr>
          <w:rFonts w:ascii="仿宋_GB2312" w:eastAsia="仿宋_GB2312" w:hAnsi="黑体" w:cs="仿宋_GB2312"/>
          <w:sz w:val="32"/>
          <w:szCs w:val="32"/>
        </w:rPr>
      </w:pPr>
      <w:r>
        <w:rPr>
          <w:rFonts w:ascii="仿宋_GB2312" w:eastAsia="仿宋_GB2312" w:hAnsi="黑体" w:hint="eastAsia"/>
          <w:sz w:val="32"/>
          <w:szCs w:val="32"/>
        </w:rPr>
        <w:t>1</w:t>
      </w:r>
      <w:r w:rsidR="000213DD">
        <w:rPr>
          <w:rFonts w:ascii="仿宋_GB2312" w:eastAsia="仿宋_GB2312" w:hAnsi="黑体" w:hint="eastAsia"/>
          <w:sz w:val="32"/>
          <w:szCs w:val="32"/>
        </w:rPr>
        <w:t>2</w:t>
      </w:r>
      <w:r>
        <w:rPr>
          <w:rFonts w:ascii="仿宋_GB2312" w:eastAsia="仿宋_GB2312" w:hAnsi="黑体" w:hint="eastAsia"/>
          <w:sz w:val="32"/>
          <w:szCs w:val="32"/>
        </w:rPr>
        <w:t>、</w:t>
      </w:r>
      <w:r>
        <w:rPr>
          <w:rFonts w:ascii="仿宋_GB2312" w:eastAsia="仿宋_GB2312" w:hAnsi="黑体" w:cs="仿宋_GB2312" w:hint="eastAsia"/>
          <w:sz w:val="32"/>
          <w:szCs w:val="32"/>
        </w:rPr>
        <w:t>卫生健康支出（类）公共卫生（款）基本公共卫生服务（项）202</w:t>
      </w:r>
      <w:r w:rsidR="006F2E6A">
        <w:rPr>
          <w:rFonts w:ascii="仿宋_GB2312" w:eastAsia="仿宋_GB2312" w:hAnsi="黑体" w:cs="仿宋_GB2312" w:hint="eastAsia"/>
          <w:sz w:val="32"/>
          <w:szCs w:val="32"/>
        </w:rPr>
        <w:t>2</w:t>
      </w:r>
      <w:r>
        <w:rPr>
          <w:rFonts w:ascii="仿宋_GB2312" w:eastAsia="仿宋_GB2312" w:hAnsi="黑体" w:hint="eastAsia"/>
          <w:sz w:val="32"/>
          <w:szCs w:val="32"/>
        </w:rPr>
        <w:t>年预算数为</w:t>
      </w:r>
      <w:r>
        <w:rPr>
          <w:rFonts w:ascii="仿宋_GB2312" w:eastAsia="仿宋_GB2312" w:hAnsi="黑体" w:cs="仿宋_GB2312" w:hint="eastAsia"/>
          <w:sz w:val="32"/>
          <w:szCs w:val="32"/>
        </w:rPr>
        <w:t>116.14</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增加104.22万元，主要是因为增加了基本公共卫生服务项目。</w:t>
      </w:r>
    </w:p>
    <w:p w:rsidR="00A86C37" w:rsidRDefault="002C2BD1">
      <w:pPr>
        <w:ind w:firstLine="640"/>
        <w:rPr>
          <w:rFonts w:ascii="仿宋_GB2312" w:eastAsia="仿宋_GB2312" w:hAnsi="黑体"/>
          <w:sz w:val="32"/>
          <w:szCs w:val="32"/>
        </w:rPr>
      </w:pPr>
      <w:r>
        <w:rPr>
          <w:rFonts w:ascii="仿宋_GB2312" w:eastAsia="仿宋_GB2312" w:hAnsi="黑体" w:cs="仿宋_GB2312" w:hint="eastAsia"/>
          <w:sz w:val="32"/>
          <w:szCs w:val="32"/>
        </w:rPr>
        <w:t>1</w:t>
      </w:r>
      <w:r w:rsidR="000213DD">
        <w:rPr>
          <w:rFonts w:ascii="仿宋_GB2312" w:eastAsia="仿宋_GB2312" w:hAnsi="黑体" w:cs="仿宋_GB2312" w:hint="eastAsia"/>
          <w:sz w:val="32"/>
          <w:szCs w:val="32"/>
        </w:rPr>
        <w:t>3</w:t>
      </w:r>
      <w:r>
        <w:rPr>
          <w:rFonts w:ascii="仿宋_GB2312" w:eastAsia="仿宋_GB2312" w:hAnsi="黑体" w:cs="仿宋_GB2312" w:hint="eastAsia"/>
          <w:sz w:val="32"/>
          <w:szCs w:val="32"/>
        </w:rPr>
        <w:t>、卫生健康支出（类）公共卫生（款）重大公共卫生服务（项）202</w:t>
      </w:r>
      <w:r w:rsidR="006F2E6A">
        <w:rPr>
          <w:rFonts w:ascii="仿宋_GB2312" w:eastAsia="仿宋_GB2312" w:hAnsi="黑体" w:cs="仿宋_GB2312" w:hint="eastAsia"/>
          <w:sz w:val="32"/>
          <w:szCs w:val="32"/>
        </w:rPr>
        <w:t>2</w:t>
      </w:r>
      <w:r>
        <w:rPr>
          <w:rFonts w:ascii="仿宋_GB2312" w:eastAsia="仿宋_GB2312" w:hAnsi="黑体" w:hint="eastAsia"/>
          <w:sz w:val="32"/>
          <w:szCs w:val="32"/>
        </w:rPr>
        <w:t>年预算数为</w:t>
      </w:r>
      <w:r>
        <w:rPr>
          <w:rFonts w:ascii="仿宋_GB2312" w:eastAsia="仿宋_GB2312" w:hAnsi="黑体" w:cs="仿宋_GB2312" w:hint="eastAsia"/>
          <w:sz w:val="32"/>
          <w:szCs w:val="32"/>
        </w:rPr>
        <w:t>54.2</w:t>
      </w:r>
      <w:r>
        <w:rPr>
          <w:rFonts w:ascii="仿宋_GB2312" w:eastAsia="仿宋_GB2312" w:hAnsi="黑体" w:hint="eastAsia"/>
          <w:sz w:val="32"/>
          <w:szCs w:val="32"/>
        </w:rPr>
        <w:t>万元，比上年预算数减少</w:t>
      </w:r>
      <w:r>
        <w:rPr>
          <w:rFonts w:ascii="仿宋_GB2312" w:eastAsia="仿宋_GB2312" w:hAnsi="黑体" w:cs="仿宋_GB2312" w:hint="eastAsia"/>
          <w:sz w:val="32"/>
          <w:szCs w:val="32"/>
        </w:rPr>
        <w:t>38万元，主要是因为</w:t>
      </w:r>
      <w:r>
        <w:rPr>
          <w:rFonts w:ascii="仿宋_GB2312" w:eastAsia="仿宋_GB2312" w:hAnsi="黑体" w:hint="eastAsia"/>
          <w:sz w:val="32"/>
          <w:szCs w:val="32"/>
        </w:rPr>
        <w:t>2022年与2021年预算下达批复口径不一致。</w:t>
      </w:r>
    </w:p>
    <w:p w:rsidR="00A86C37" w:rsidRDefault="002C2BD1">
      <w:pPr>
        <w:ind w:firstLine="640"/>
        <w:rPr>
          <w:rFonts w:ascii="仿宋_GB2312" w:eastAsia="仿宋_GB2312" w:hAnsi="黑体"/>
          <w:sz w:val="32"/>
          <w:szCs w:val="32"/>
        </w:rPr>
      </w:pPr>
      <w:r>
        <w:rPr>
          <w:rFonts w:ascii="仿宋_GB2312" w:eastAsia="仿宋_GB2312" w:hAnsi="黑体" w:hint="eastAsia"/>
          <w:sz w:val="32"/>
          <w:szCs w:val="32"/>
        </w:rPr>
        <w:t>1</w:t>
      </w:r>
      <w:r w:rsidR="000213DD">
        <w:rPr>
          <w:rFonts w:ascii="仿宋_GB2312" w:eastAsia="仿宋_GB2312" w:hAnsi="黑体" w:hint="eastAsia"/>
          <w:sz w:val="32"/>
          <w:szCs w:val="32"/>
        </w:rPr>
        <w:t>4</w:t>
      </w:r>
      <w:r>
        <w:rPr>
          <w:rFonts w:ascii="仿宋_GB2312" w:eastAsia="仿宋_GB2312" w:hAnsi="黑体" w:hint="eastAsia"/>
          <w:sz w:val="32"/>
          <w:szCs w:val="32"/>
        </w:rPr>
        <w:t>、</w:t>
      </w:r>
      <w:r>
        <w:rPr>
          <w:rFonts w:ascii="仿宋_GB2312" w:eastAsia="仿宋_GB2312" w:hAnsi="黑体" w:cs="仿宋_GB2312" w:hint="eastAsia"/>
          <w:sz w:val="32"/>
          <w:szCs w:val="32"/>
        </w:rPr>
        <w:t>卫生健康支出（类）其他卫生健康支出（款）其他卫生健康支出（项）202</w:t>
      </w:r>
      <w:r w:rsidR="006F2E6A">
        <w:rPr>
          <w:rFonts w:ascii="仿宋_GB2312" w:eastAsia="仿宋_GB2312" w:hAnsi="黑体" w:cs="仿宋_GB2312" w:hint="eastAsia"/>
          <w:sz w:val="32"/>
          <w:szCs w:val="32"/>
        </w:rPr>
        <w:t>2</w:t>
      </w:r>
      <w:r>
        <w:rPr>
          <w:rFonts w:ascii="仿宋_GB2312" w:eastAsia="仿宋_GB2312" w:hAnsi="黑体" w:hint="eastAsia"/>
          <w:sz w:val="32"/>
          <w:szCs w:val="32"/>
        </w:rPr>
        <w:t>年预算数为</w:t>
      </w:r>
      <w:r>
        <w:rPr>
          <w:rFonts w:ascii="仿宋_GB2312" w:eastAsia="仿宋_GB2312" w:hAnsi="黑体" w:cs="仿宋_GB2312" w:hint="eastAsia"/>
          <w:sz w:val="32"/>
          <w:szCs w:val="32"/>
        </w:rPr>
        <w:t>2862.04</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增加992.88万元，主要是因为</w:t>
      </w:r>
      <w:r>
        <w:rPr>
          <w:rFonts w:ascii="仿宋_GB2312" w:eastAsia="仿宋_GB2312" w:hAnsi="黑体" w:hint="eastAsia"/>
          <w:sz w:val="32"/>
          <w:szCs w:val="32"/>
        </w:rPr>
        <w:t>2022年与2021年预算下达批复口径不一致。</w:t>
      </w:r>
    </w:p>
    <w:p w:rsidR="00A86C37" w:rsidRDefault="00A86C37">
      <w:pPr>
        <w:ind w:firstLine="640"/>
        <w:rPr>
          <w:rFonts w:ascii="仿宋_GB2312" w:eastAsia="仿宋_GB2312" w:hAnsi="黑体"/>
          <w:sz w:val="32"/>
          <w:szCs w:val="32"/>
        </w:rPr>
      </w:pPr>
    </w:p>
    <w:p w:rsidR="00A86C37" w:rsidRDefault="00A86C37">
      <w:pPr>
        <w:ind w:firstLine="640"/>
        <w:rPr>
          <w:rFonts w:ascii="仿宋_GB2312" w:eastAsia="仿宋_GB2312" w:hAnsi="黑体"/>
          <w:sz w:val="32"/>
          <w:szCs w:val="32"/>
        </w:rPr>
      </w:pPr>
    </w:p>
    <w:p w:rsidR="00A86C37" w:rsidRDefault="002C2BD1">
      <w:pPr>
        <w:ind w:firstLine="640"/>
        <w:rPr>
          <w:rFonts w:ascii="黑体" w:eastAsia="黑体" w:hAnsi="黑体"/>
          <w:sz w:val="32"/>
          <w:szCs w:val="32"/>
        </w:rPr>
      </w:pPr>
      <w:r>
        <w:rPr>
          <w:rFonts w:ascii="黑体" w:eastAsia="黑体" w:hAnsi="黑体" w:hint="eastAsia"/>
          <w:sz w:val="32"/>
          <w:szCs w:val="32"/>
        </w:rPr>
        <w:t>三、关于</w:t>
      </w:r>
      <w:r>
        <w:rPr>
          <w:rFonts w:ascii="黑体" w:eastAsia="黑体" w:hAnsi="黑体" w:cs="仿宋_GB2312"/>
          <w:sz w:val="32"/>
          <w:szCs w:val="32"/>
        </w:rPr>
        <w:t>海南医学院第一附属医院</w:t>
      </w:r>
      <w:r>
        <w:rPr>
          <w:rFonts w:ascii="黑体" w:eastAsia="黑体" w:hAnsi="黑体" w:cs="仿宋_GB2312" w:hint="eastAsia"/>
          <w:sz w:val="32"/>
          <w:szCs w:val="32"/>
        </w:rPr>
        <w:t>2022</w:t>
      </w:r>
      <w:r w:rsidRPr="00AC26D4">
        <w:rPr>
          <w:rFonts w:ascii="黑体" w:eastAsia="黑体" w:hAnsi="黑体" w:cs="仿宋_GB2312" w:hint="eastAsia"/>
          <w:sz w:val="32"/>
          <w:szCs w:val="32"/>
        </w:rPr>
        <w:t>年一般</w:t>
      </w:r>
      <w:r>
        <w:rPr>
          <w:rFonts w:ascii="黑体" w:eastAsia="黑体" w:hAnsi="黑体" w:hint="eastAsia"/>
          <w:sz w:val="32"/>
          <w:szCs w:val="32"/>
        </w:rPr>
        <w:t>公共预算基本支出情况说明</w:t>
      </w:r>
    </w:p>
    <w:p w:rsidR="00A86C37" w:rsidRDefault="002C2BD1">
      <w:pPr>
        <w:ind w:firstLineChars="200" w:firstLine="640"/>
        <w:rPr>
          <w:rFonts w:ascii="仿宋_GB2312" w:eastAsia="仿宋_GB2312" w:hAnsi="黑体"/>
          <w:sz w:val="32"/>
          <w:szCs w:val="32"/>
        </w:rPr>
      </w:pPr>
      <w:r>
        <w:rPr>
          <w:rFonts w:ascii="仿宋_GB2312" w:eastAsia="仿宋_GB2312" w:hAnsi="黑体"/>
          <w:sz w:val="32"/>
          <w:szCs w:val="32"/>
        </w:rPr>
        <w:t>海南医学院第一附属医院</w:t>
      </w:r>
      <w:r>
        <w:rPr>
          <w:rFonts w:ascii="仿宋_GB2312" w:eastAsia="仿宋_GB2312" w:hAnsi="黑体" w:hint="eastAsia"/>
          <w:sz w:val="32"/>
          <w:szCs w:val="32"/>
        </w:rPr>
        <w:t>2022年一般公共预算基本支出为3497.25万元，其中：</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人员经费3497.25万元，主要包括：基本工资、机关事业单位基本养老保险缴费、职业年金缴费、离休费。</w:t>
      </w:r>
    </w:p>
    <w:p w:rsidR="00A86C37" w:rsidRDefault="00A86C37">
      <w:pPr>
        <w:ind w:firstLineChars="200" w:firstLine="640"/>
        <w:rPr>
          <w:rFonts w:ascii="仿宋_GB2312" w:eastAsia="仿宋_GB2312" w:hAnsi="黑体"/>
          <w:sz w:val="32"/>
          <w:szCs w:val="32"/>
        </w:rPr>
      </w:pPr>
    </w:p>
    <w:p w:rsidR="00A86C37" w:rsidRDefault="002C2BD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四、海</w:t>
      </w:r>
      <w:r>
        <w:rPr>
          <w:rFonts w:ascii="黑体" w:eastAsia="黑体" w:hAnsi="黑体" w:cs="仿宋_GB2312"/>
          <w:sz w:val="32"/>
          <w:szCs w:val="32"/>
        </w:rPr>
        <w:t>南医学院第一附属医院</w:t>
      </w:r>
      <w:r>
        <w:rPr>
          <w:rFonts w:ascii="黑体" w:eastAsia="黑体" w:hAnsi="黑体" w:cs="仿宋_GB2312" w:hint="eastAsia"/>
          <w:sz w:val="32"/>
          <w:szCs w:val="32"/>
        </w:rPr>
        <w:t>2022</w:t>
      </w:r>
      <w:r w:rsidRPr="00AC26D4">
        <w:rPr>
          <w:rFonts w:ascii="黑体" w:eastAsia="黑体" w:hAnsi="黑体" w:cs="仿宋_GB2312" w:hint="eastAsia"/>
          <w:sz w:val="32"/>
          <w:szCs w:val="32"/>
        </w:rPr>
        <w:t>年</w:t>
      </w:r>
      <w:r w:rsidRPr="00AC26D4">
        <w:rPr>
          <w:rFonts w:ascii="黑体" w:eastAsia="黑体" w:hAnsi="黑体" w:cs="仿宋_GB2312"/>
          <w:sz w:val="32"/>
          <w:szCs w:val="32"/>
        </w:rPr>
        <w:t>“三公”</w:t>
      </w:r>
      <w:r>
        <w:rPr>
          <w:rFonts w:ascii="黑体" w:eastAsia="黑体" w:hAnsi="黑体" w:cs="Times New Roman"/>
          <w:sz w:val="32"/>
          <w:shd w:val="clear" w:color="auto" w:fill="FFFFFF"/>
        </w:rPr>
        <w:t>经费预算情况</w:t>
      </w:r>
      <w:r>
        <w:rPr>
          <w:rFonts w:ascii="黑体" w:eastAsia="黑体" w:hAnsi="黑体" w:cs="Times New Roman" w:hint="eastAsia"/>
          <w:sz w:val="32"/>
          <w:shd w:val="clear" w:color="auto" w:fill="FFFFFF"/>
        </w:rPr>
        <w:t>说明</w:t>
      </w:r>
    </w:p>
    <w:p w:rsidR="00A86C37" w:rsidRDefault="002C2BD1">
      <w:pPr>
        <w:ind w:firstLineChars="250" w:firstLine="800"/>
        <w:rPr>
          <w:rFonts w:ascii="楷体" w:eastAsia="楷体" w:hAnsi="楷体"/>
          <w:sz w:val="32"/>
          <w:szCs w:val="32"/>
        </w:rPr>
      </w:pPr>
      <w:r>
        <w:rPr>
          <w:rFonts w:ascii="楷体" w:eastAsia="楷体" w:hAnsi="楷体" w:hint="eastAsia"/>
          <w:sz w:val="32"/>
          <w:szCs w:val="32"/>
        </w:rPr>
        <w:t>（一）一般公共预算“三公”经费预算数说明</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 xml:space="preserve"> 2022年我单位无此部分内容。</w:t>
      </w:r>
    </w:p>
    <w:p w:rsidR="00A86C37" w:rsidRDefault="002C2BD1">
      <w:pPr>
        <w:ind w:firstLineChars="250" w:firstLine="800"/>
        <w:rPr>
          <w:rFonts w:ascii="楷体" w:eastAsia="楷体" w:hAnsi="楷体"/>
          <w:sz w:val="32"/>
          <w:szCs w:val="32"/>
        </w:rPr>
      </w:pPr>
      <w:r>
        <w:rPr>
          <w:rFonts w:ascii="楷体" w:eastAsia="楷体" w:hAnsi="楷体" w:hint="eastAsia"/>
          <w:sz w:val="32"/>
          <w:szCs w:val="32"/>
        </w:rPr>
        <w:t>（二）政府性基金预算“三公”经费预算数说明</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2022年我单位无此部分内容。</w:t>
      </w:r>
    </w:p>
    <w:p w:rsidR="00A86C37" w:rsidRDefault="00A86C37">
      <w:pPr>
        <w:rPr>
          <w:rFonts w:ascii="Times New Roman" w:eastAsia="仿宋_GB2312" w:hAnsi="Times New Roman" w:cs="Times New Roman"/>
          <w:sz w:val="32"/>
          <w:shd w:val="clear" w:color="auto" w:fill="FFFFFF"/>
        </w:rPr>
      </w:pPr>
    </w:p>
    <w:p w:rsidR="00A86C37" w:rsidRDefault="002C2BD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五、关于海</w:t>
      </w:r>
      <w:r>
        <w:rPr>
          <w:rFonts w:ascii="黑体" w:eastAsia="黑体" w:hAnsi="黑体" w:cs="仿宋_GB2312"/>
          <w:sz w:val="32"/>
          <w:szCs w:val="32"/>
        </w:rPr>
        <w:t>南医学院第一附属医院</w:t>
      </w:r>
      <w:r>
        <w:rPr>
          <w:rFonts w:ascii="黑体" w:eastAsia="黑体" w:hAnsi="黑体" w:cs="仿宋_GB2312" w:hint="eastAsia"/>
          <w:sz w:val="32"/>
          <w:szCs w:val="32"/>
        </w:rPr>
        <w:t>2022</w:t>
      </w:r>
      <w:r w:rsidRPr="00AC26D4">
        <w:rPr>
          <w:rFonts w:ascii="黑体" w:eastAsia="黑体" w:hAnsi="黑体" w:cs="仿宋_GB2312" w:hint="eastAsia"/>
          <w:sz w:val="32"/>
          <w:szCs w:val="32"/>
        </w:rPr>
        <w:t>年政</w:t>
      </w:r>
      <w:r>
        <w:rPr>
          <w:rFonts w:ascii="黑体" w:eastAsia="黑体" w:hAnsi="黑体" w:cs="Times New Roman" w:hint="eastAsia"/>
          <w:sz w:val="32"/>
          <w:shd w:val="clear" w:color="auto" w:fill="FFFFFF"/>
        </w:rPr>
        <w:t>府性基金预算当年拨款情况说明</w:t>
      </w:r>
    </w:p>
    <w:p w:rsidR="00A86C37" w:rsidRDefault="002C2BD1">
      <w:pPr>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A86C37" w:rsidRDefault="002C2BD1">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2022年我单位无此部分内容。</w:t>
      </w:r>
    </w:p>
    <w:p w:rsidR="00A86C37" w:rsidRDefault="002C2BD1">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A86C37" w:rsidRDefault="002C2BD1">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2022年我单位无此部分内容。</w:t>
      </w:r>
    </w:p>
    <w:p w:rsidR="00A86C37" w:rsidRDefault="002C2BD1">
      <w:pPr>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2022年我单位无此部分内容。</w:t>
      </w:r>
    </w:p>
    <w:p w:rsidR="00A86C37" w:rsidRDefault="00A86C37">
      <w:pPr>
        <w:ind w:firstLineChars="200" w:firstLine="640"/>
        <w:rPr>
          <w:rFonts w:ascii="仿宋_GB2312" w:eastAsia="仿宋_GB2312" w:hAnsi="黑体" w:cs="Times New Roman"/>
          <w:sz w:val="32"/>
          <w:szCs w:val="32"/>
        </w:rPr>
      </w:pPr>
    </w:p>
    <w:p w:rsidR="00A86C37" w:rsidRDefault="002C2BD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六、关于海</w:t>
      </w:r>
      <w:r>
        <w:rPr>
          <w:rFonts w:ascii="黑体" w:eastAsia="黑体" w:hAnsi="黑体" w:cs="仿宋_GB2312"/>
          <w:sz w:val="32"/>
          <w:szCs w:val="32"/>
        </w:rPr>
        <w:t>南医学院第一附属医院</w:t>
      </w:r>
      <w:r>
        <w:rPr>
          <w:rFonts w:ascii="黑体" w:eastAsia="黑体" w:hAnsi="黑体" w:cs="仿宋_GB2312" w:hint="eastAsia"/>
          <w:sz w:val="32"/>
          <w:szCs w:val="32"/>
        </w:rPr>
        <w:t>2022</w:t>
      </w:r>
      <w:r w:rsidRPr="00AC26D4">
        <w:rPr>
          <w:rFonts w:ascii="黑体" w:eastAsia="黑体" w:hAnsi="黑体" w:cs="仿宋_GB2312" w:hint="eastAsia"/>
          <w:sz w:val="32"/>
          <w:szCs w:val="32"/>
        </w:rPr>
        <w:t>年收支预</w:t>
      </w:r>
      <w:r>
        <w:rPr>
          <w:rFonts w:ascii="黑体" w:eastAsia="黑体" w:hAnsi="黑体" w:cs="Times New Roman" w:hint="eastAsia"/>
          <w:sz w:val="32"/>
          <w:shd w:val="clear" w:color="auto" w:fill="FFFFFF"/>
        </w:rPr>
        <w:t>算情况的总体说明</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按照综合预算原则，海</w:t>
      </w:r>
      <w:r>
        <w:rPr>
          <w:rFonts w:ascii="仿宋_GB2312" w:eastAsia="仿宋_GB2312" w:hAnsi="黑体"/>
          <w:sz w:val="32"/>
          <w:szCs w:val="32"/>
        </w:rPr>
        <w:t>南医学院第一附属医院</w:t>
      </w:r>
      <w:r>
        <w:rPr>
          <w:rFonts w:ascii="仿宋_GB2312" w:eastAsia="仿宋_GB2312" w:hAnsi="黑体" w:hint="eastAsia"/>
          <w:sz w:val="32"/>
          <w:szCs w:val="32"/>
        </w:rPr>
        <w:t>所有收入和支出均纳入部门预算管理。收入包括</w:t>
      </w:r>
      <w:r w:rsidR="00985003">
        <w:rPr>
          <w:rFonts w:ascii="仿宋_GB2312" w:eastAsia="仿宋_GB2312" w:hAnsi="黑体" w:hint="eastAsia"/>
          <w:sz w:val="32"/>
          <w:szCs w:val="32"/>
        </w:rPr>
        <w:t>：一般公共预算收入、事业收入、其他收入、财政拨款经费上年结转、单位资金上年结转</w:t>
      </w:r>
      <w:r>
        <w:rPr>
          <w:rFonts w:ascii="仿宋_GB2312" w:eastAsia="仿宋_GB2312" w:hAnsi="黑体" w:hint="eastAsia"/>
          <w:sz w:val="32"/>
          <w:szCs w:val="32"/>
        </w:rPr>
        <w:t>；支出包括：科学技术支出、社会保障和就业支出、卫生健康支出、住房保障支出。医院2022年收支总预算249258万元。</w:t>
      </w:r>
    </w:p>
    <w:p w:rsidR="00A86C37" w:rsidRDefault="002C2BD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七、关于海</w:t>
      </w:r>
      <w:r>
        <w:rPr>
          <w:rFonts w:ascii="黑体" w:eastAsia="黑体" w:hAnsi="黑体" w:cs="仿宋_GB2312"/>
          <w:sz w:val="32"/>
          <w:szCs w:val="32"/>
        </w:rPr>
        <w:t>南医学院第一附属医院</w:t>
      </w:r>
      <w:r>
        <w:rPr>
          <w:rFonts w:ascii="黑体" w:eastAsia="黑体" w:hAnsi="黑体" w:cs="仿宋_GB2312" w:hint="eastAsia"/>
          <w:sz w:val="32"/>
          <w:szCs w:val="32"/>
        </w:rPr>
        <w:t>2022</w:t>
      </w:r>
      <w:r w:rsidRPr="00AC26D4">
        <w:rPr>
          <w:rFonts w:ascii="黑体" w:eastAsia="黑体" w:hAnsi="黑体" w:cs="仿宋_GB2312" w:hint="eastAsia"/>
          <w:sz w:val="32"/>
          <w:szCs w:val="32"/>
        </w:rPr>
        <w:t>年收入</w:t>
      </w:r>
      <w:r>
        <w:rPr>
          <w:rFonts w:ascii="黑体" w:eastAsia="黑体" w:hAnsi="黑体" w:cs="Times New Roman" w:hint="eastAsia"/>
          <w:sz w:val="32"/>
          <w:shd w:val="clear" w:color="auto" w:fill="FFFFFF"/>
        </w:rPr>
        <w:t>预算情况说明</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海</w:t>
      </w:r>
      <w:r>
        <w:rPr>
          <w:rFonts w:ascii="仿宋_GB2312" w:eastAsia="仿宋_GB2312" w:hAnsi="黑体"/>
          <w:sz w:val="32"/>
          <w:szCs w:val="32"/>
        </w:rPr>
        <w:t>南医学院第一附属医院</w:t>
      </w:r>
      <w:r>
        <w:rPr>
          <w:rFonts w:ascii="仿宋_GB2312" w:eastAsia="仿宋_GB2312" w:hAnsi="黑体" w:hint="eastAsia"/>
          <w:sz w:val="32"/>
          <w:szCs w:val="32"/>
        </w:rPr>
        <w:t>2022年收入预算249258</w:t>
      </w:r>
      <w:r w:rsidR="00390DDC">
        <w:rPr>
          <w:rFonts w:ascii="仿宋_GB2312" w:eastAsia="仿宋_GB2312" w:hAnsi="黑体" w:hint="eastAsia"/>
          <w:sz w:val="32"/>
          <w:szCs w:val="32"/>
        </w:rPr>
        <w:t>万元，其中：上年结转</w:t>
      </w:r>
      <w:r>
        <w:rPr>
          <w:rFonts w:ascii="仿宋_GB2312" w:eastAsia="仿宋_GB2312" w:hAnsi="黑体" w:hint="eastAsia"/>
          <w:sz w:val="32"/>
          <w:szCs w:val="32"/>
        </w:rPr>
        <w:t>8383.71万元，占3.36%；经费拨款收入52881.32万元，占21.22%；事业收入181469万元，占72.8%；其他收入6523.9</w:t>
      </w:r>
      <w:r w:rsidR="00BB6C8D">
        <w:rPr>
          <w:rFonts w:ascii="仿宋_GB2312" w:eastAsia="仿宋_GB2312" w:hAnsi="黑体" w:hint="eastAsia"/>
          <w:sz w:val="32"/>
          <w:szCs w:val="32"/>
        </w:rPr>
        <w:t>7</w:t>
      </w:r>
      <w:r>
        <w:rPr>
          <w:rFonts w:ascii="仿宋_GB2312" w:eastAsia="仿宋_GB2312" w:hAnsi="黑体" w:hint="eastAsia"/>
          <w:sz w:val="32"/>
          <w:szCs w:val="32"/>
        </w:rPr>
        <w:t>万元，2.62%。比上年预算数增加39751.08万元，主要是本院2022年事业收入预算较上年有所增长。</w:t>
      </w:r>
    </w:p>
    <w:p w:rsidR="00A86C37" w:rsidRPr="00AC26D4" w:rsidRDefault="002C2BD1">
      <w:pPr>
        <w:ind w:firstLineChars="200" w:firstLine="640"/>
        <w:rPr>
          <w:rFonts w:ascii="黑体" w:eastAsia="黑体" w:hAnsi="黑体" w:cs="仿宋_GB2312"/>
          <w:sz w:val="32"/>
          <w:szCs w:val="32"/>
        </w:rPr>
      </w:pPr>
      <w:r>
        <w:rPr>
          <w:rFonts w:ascii="黑体" w:eastAsia="黑体" w:hAnsi="黑体" w:cs="Times New Roman" w:hint="eastAsia"/>
          <w:sz w:val="32"/>
          <w:shd w:val="clear" w:color="auto" w:fill="FFFFFF"/>
        </w:rPr>
        <w:t>八、关于海</w:t>
      </w:r>
      <w:r>
        <w:rPr>
          <w:rFonts w:ascii="黑体" w:eastAsia="黑体" w:hAnsi="黑体" w:cs="仿宋_GB2312"/>
          <w:sz w:val="32"/>
          <w:szCs w:val="32"/>
        </w:rPr>
        <w:t>南医学院第一附属医院</w:t>
      </w:r>
      <w:r>
        <w:rPr>
          <w:rFonts w:ascii="黑体" w:eastAsia="黑体" w:hAnsi="黑体" w:cs="仿宋_GB2312" w:hint="eastAsia"/>
          <w:sz w:val="32"/>
          <w:szCs w:val="32"/>
        </w:rPr>
        <w:t>2022</w:t>
      </w:r>
      <w:r w:rsidRPr="00AC26D4">
        <w:rPr>
          <w:rFonts w:ascii="黑体" w:eastAsia="黑体" w:hAnsi="黑体" w:cs="仿宋_GB2312"/>
          <w:sz w:val="32"/>
          <w:szCs w:val="32"/>
        </w:rPr>
        <w:t>年</w:t>
      </w:r>
      <w:r w:rsidRPr="00AC26D4">
        <w:rPr>
          <w:rFonts w:ascii="黑体" w:eastAsia="黑体" w:hAnsi="黑体" w:cs="仿宋_GB2312" w:hint="eastAsia"/>
          <w:sz w:val="32"/>
          <w:szCs w:val="32"/>
        </w:rPr>
        <w:t>支出预算情况说明</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海</w:t>
      </w:r>
      <w:r>
        <w:rPr>
          <w:rFonts w:ascii="仿宋_GB2312" w:eastAsia="仿宋_GB2312" w:hAnsi="黑体"/>
          <w:sz w:val="32"/>
          <w:szCs w:val="32"/>
        </w:rPr>
        <w:t>南医学院第一附属医院</w:t>
      </w:r>
      <w:r>
        <w:rPr>
          <w:rFonts w:ascii="仿宋_GB2312" w:eastAsia="仿宋_GB2312" w:hAnsi="黑体" w:hint="eastAsia"/>
          <w:sz w:val="32"/>
          <w:szCs w:val="32"/>
        </w:rPr>
        <w:t>2022年支出预算249258万元，其中：基本支出176675.79万元，占70.88%；项目支出</w:t>
      </w:r>
      <w:r>
        <w:rPr>
          <w:rFonts w:ascii="仿宋_GB2312" w:eastAsia="仿宋_GB2312" w:hAnsi="黑体" w:hint="eastAsia"/>
          <w:sz w:val="32"/>
          <w:szCs w:val="32"/>
        </w:rPr>
        <w:lastRenderedPageBreak/>
        <w:t>72582.21万元，占29.12%。比上年预算数增加39751.08万元，主要是因为人员增加及业务量增加导致的成本增加。</w:t>
      </w:r>
    </w:p>
    <w:p w:rsidR="00A86C37" w:rsidRDefault="002C2BD1">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A86C37" w:rsidRDefault="002C2BD1">
      <w:pPr>
        <w:ind w:firstLineChars="200" w:firstLine="640"/>
        <w:rPr>
          <w:rFonts w:ascii="楷体" w:eastAsia="楷体" w:hAnsi="楷体"/>
          <w:sz w:val="32"/>
          <w:szCs w:val="32"/>
        </w:rPr>
      </w:pPr>
      <w:r>
        <w:rPr>
          <w:rFonts w:ascii="楷体" w:eastAsia="楷体" w:hAnsi="楷体" w:hint="eastAsia"/>
          <w:sz w:val="32"/>
          <w:szCs w:val="32"/>
        </w:rPr>
        <w:t>（一）机关运行经费</w:t>
      </w:r>
    </w:p>
    <w:p w:rsidR="00A86C37" w:rsidRDefault="002C2BD1">
      <w:pPr>
        <w:spacing w:line="560" w:lineRule="exact"/>
        <w:ind w:firstLineChars="200" w:firstLine="640"/>
        <w:rPr>
          <w:rFonts w:ascii="仿宋_GB2312" w:eastAsia="仿宋_GB2312" w:hAnsi="黑体" w:cs="仿宋_GB2312"/>
          <w:sz w:val="32"/>
          <w:szCs w:val="32"/>
        </w:rPr>
      </w:pPr>
      <w:r>
        <w:rPr>
          <w:rFonts w:ascii="仿宋_GB2312" w:eastAsia="仿宋_GB2312" w:hAnsi="黑体" w:hint="eastAsia"/>
          <w:sz w:val="32"/>
          <w:szCs w:val="32"/>
        </w:rPr>
        <w:t>2022年我单位无此部分内容。</w:t>
      </w:r>
    </w:p>
    <w:p w:rsidR="00A86C37" w:rsidRDefault="002C2BD1">
      <w:pPr>
        <w:ind w:firstLineChars="200" w:firstLine="640"/>
        <w:rPr>
          <w:rFonts w:ascii="楷体" w:eastAsia="楷体" w:hAnsi="楷体"/>
          <w:sz w:val="32"/>
          <w:szCs w:val="32"/>
        </w:rPr>
      </w:pPr>
      <w:r>
        <w:rPr>
          <w:rFonts w:ascii="楷体" w:eastAsia="楷体" w:hAnsi="楷体" w:hint="eastAsia"/>
          <w:sz w:val="32"/>
          <w:szCs w:val="32"/>
        </w:rPr>
        <w:t>（二）政府采购情况</w:t>
      </w:r>
    </w:p>
    <w:p w:rsidR="00A86C37" w:rsidRDefault="002C2BD1">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w:t>
      </w:r>
      <w:r>
        <w:rPr>
          <w:rFonts w:ascii="仿宋_GB2312" w:eastAsia="仿宋_GB2312" w:hAnsi="黑体" w:hint="eastAsia"/>
          <w:sz w:val="32"/>
          <w:szCs w:val="32"/>
        </w:rPr>
        <w:t>022年海南医学院第一附属医院政府采购预算总额82667.74万元，其中：政府采购货物预算77254.34万元，政府采购工程预算4620.14万元，政府采购服务预算793.26万元</w:t>
      </w:r>
    </w:p>
    <w:p w:rsidR="00A86C37" w:rsidRDefault="002C2BD1">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截至2021年12月31日，海南医学院第一附属医院共有车辆33辆，其中，特种专业技术用车21辆、其他用车12辆。单位价值100万元以上设备195台（套）。</w:t>
      </w:r>
    </w:p>
    <w:p w:rsidR="00A86C37" w:rsidRDefault="00A86C37">
      <w:pPr>
        <w:ind w:firstLineChars="200" w:firstLine="640"/>
        <w:rPr>
          <w:rFonts w:ascii="仿宋_GB2312" w:eastAsia="仿宋_GB2312" w:hAnsi="黑体" w:cs="仿宋_GB2312"/>
          <w:sz w:val="32"/>
          <w:szCs w:val="32"/>
        </w:rPr>
      </w:pPr>
    </w:p>
    <w:p w:rsidR="00A86C37" w:rsidRDefault="002C2BD1">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2022年海南医学院第一附属医院3</w:t>
      </w:r>
      <w:r w:rsidR="006B7CFB">
        <w:rPr>
          <w:rFonts w:ascii="仿宋_GB2312" w:eastAsia="仿宋_GB2312" w:hAnsi="黑体" w:hint="eastAsia"/>
          <w:sz w:val="32"/>
          <w:szCs w:val="32"/>
        </w:rPr>
        <w:t>2</w:t>
      </w:r>
      <w:r>
        <w:rPr>
          <w:rFonts w:ascii="仿宋_GB2312" w:eastAsia="仿宋_GB2312" w:hAnsi="黑体" w:hint="eastAsia"/>
          <w:sz w:val="32"/>
          <w:szCs w:val="32"/>
        </w:rPr>
        <w:t>个项目实行绩效目标管理，涉及一般公共预算52881.32万元、</w:t>
      </w:r>
      <w:r w:rsidR="007B0320">
        <w:rPr>
          <w:rFonts w:ascii="仿宋_GB2312" w:eastAsia="仿宋_GB2312" w:hAnsi="黑体" w:hint="eastAsia"/>
          <w:sz w:val="32"/>
          <w:szCs w:val="32"/>
        </w:rPr>
        <w:t>自有资金195062.97</w:t>
      </w:r>
      <w:r>
        <w:rPr>
          <w:rFonts w:ascii="仿宋_GB2312" w:eastAsia="仿宋_GB2312" w:hAnsi="黑体" w:hint="eastAsia"/>
          <w:sz w:val="32"/>
          <w:szCs w:val="32"/>
        </w:rPr>
        <w:t>万元。</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1、省直医疗机构能力建设项目，预算安排19492.77万元，主要用于医疗设备的购置、信息技术的构建及房屋、设</w:t>
      </w:r>
      <w:r>
        <w:rPr>
          <w:rFonts w:ascii="仿宋_GB2312" w:eastAsia="仿宋_GB2312" w:hAnsi="黑体" w:hint="eastAsia"/>
          <w:sz w:val="32"/>
          <w:szCs w:val="32"/>
        </w:rPr>
        <w:lastRenderedPageBreak/>
        <w:t>备等的维修维护，绩效目标是保障广大群众日常医疗就诊的需要，维护广大群众公共卫生安全，保障社会稳定和经济的健康持续发展，提高医疗技术、临床诊断水平及病人治愈率指标。</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2、 海南医学院第一附属医院江东新院区项目，预算安排40000万元，主要用于江东新院区基础设施建设，绩效目标是建设的江东新区首个医教研一体的三级甲等综合医院医疗项目，是支撑江东新区医疗需求和海南医学教育科研的重要项目，是海南自贸港建设的重要医疗保障。包括七项基本医疗用房、大型医疗设备用房、科研用地（含重点实验室和动物实验室）、教学用房、健康体检用房以及地下车库等；同步实施室外道路广场、总体管网、照明、绿化、围墙等配套工程。</w:t>
      </w:r>
    </w:p>
    <w:p w:rsidR="00A86C37" w:rsidRDefault="002C2BD1">
      <w:pPr>
        <w:ind w:firstLineChars="200" w:firstLine="640"/>
        <w:rPr>
          <w:rFonts w:ascii="仿宋_GB2312" w:eastAsia="仿宋_GB2312" w:hAnsi="黑体"/>
          <w:sz w:val="32"/>
          <w:szCs w:val="32"/>
        </w:rPr>
      </w:pPr>
      <w:r>
        <w:rPr>
          <w:rFonts w:ascii="仿宋_GB2312" w:eastAsia="仿宋_GB2312" w:hAnsi="黑体" w:hint="eastAsia"/>
          <w:sz w:val="32"/>
          <w:szCs w:val="32"/>
        </w:rPr>
        <w:t>3、海南省省级临床重点学科（临床医学中心）项目，预算安排7350万元，主要用于器官系统疾控中心等8各中心建设，绩效目标是通过省级器官系统疾病中心和省级临床医学中心建设，进一步提升卫生健康服务能力和综合竞争力，打造医疗高地，进一步满足人民群众对优质医疗资源的需求。</w:t>
      </w:r>
    </w:p>
    <w:p w:rsidR="00CB61D0" w:rsidRDefault="00CB61D0">
      <w:pPr>
        <w:ind w:firstLineChars="200" w:firstLine="640"/>
        <w:rPr>
          <w:rFonts w:ascii="仿宋_GB2312" w:eastAsia="仿宋_GB2312" w:hAnsi="黑体"/>
          <w:sz w:val="32"/>
          <w:szCs w:val="32"/>
        </w:rPr>
      </w:pPr>
      <w:r>
        <w:rPr>
          <w:rFonts w:ascii="仿宋_GB2312" w:eastAsia="仿宋_GB2312" w:hAnsi="黑体" w:hint="eastAsia"/>
          <w:sz w:val="32"/>
          <w:szCs w:val="32"/>
        </w:rPr>
        <w:t>4、</w:t>
      </w:r>
      <w:r w:rsidRPr="00CB61D0">
        <w:rPr>
          <w:rFonts w:ascii="仿宋_GB2312" w:eastAsia="仿宋_GB2312" w:hAnsi="黑体" w:hint="eastAsia"/>
          <w:sz w:val="32"/>
          <w:szCs w:val="32"/>
        </w:rPr>
        <w:t>省级公立医院取消药品加成补助</w:t>
      </w:r>
      <w:r>
        <w:rPr>
          <w:rFonts w:ascii="仿宋_GB2312" w:eastAsia="仿宋_GB2312" w:hAnsi="黑体" w:hint="eastAsia"/>
          <w:sz w:val="32"/>
          <w:szCs w:val="32"/>
        </w:rPr>
        <w:t>，预算安排1400万元，主要用于支付部分药品款，绩效目标是</w:t>
      </w:r>
      <w:r w:rsidRPr="00CB61D0">
        <w:rPr>
          <w:rFonts w:ascii="仿宋_GB2312" w:eastAsia="仿宋_GB2312" w:hAnsi="黑体" w:hint="eastAsia"/>
          <w:sz w:val="32"/>
          <w:szCs w:val="32"/>
        </w:rPr>
        <w:t>用于弥补公立医院取消药品加成而减少的医疗收入</w:t>
      </w:r>
      <w:r>
        <w:rPr>
          <w:rFonts w:ascii="仿宋_GB2312" w:eastAsia="仿宋_GB2312" w:hAnsi="黑体" w:hint="eastAsia"/>
          <w:sz w:val="32"/>
          <w:szCs w:val="32"/>
        </w:rPr>
        <w:t>，保证医院正常活动的开</w:t>
      </w:r>
      <w:r>
        <w:rPr>
          <w:rFonts w:ascii="仿宋_GB2312" w:eastAsia="仿宋_GB2312" w:hAnsi="黑体" w:hint="eastAsia"/>
          <w:sz w:val="32"/>
          <w:szCs w:val="32"/>
        </w:rPr>
        <w:lastRenderedPageBreak/>
        <w:t>展。</w:t>
      </w:r>
    </w:p>
    <w:p w:rsidR="00A86C37" w:rsidRDefault="00A86C37">
      <w:pPr>
        <w:ind w:firstLineChars="200" w:firstLine="640"/>
        <w:rPr>
          <w:rFonts w:ascii="仿宋_GB2312" w:eastAsia="仿宋_GB2312" w:hAnsi="黑体"/>
          <w:sz w:val="32"/>
          <w:szCs w:val="32"/>
        </w:rPr>
      </w:pPr>
    </w:p>
    <w:p w:rsidR="00A86C37" w:rsidRDefault="002C2BD1">
      <w:pPr>
        <w:jc w:val="center"/>
        <w:rPr>
          <w:rFonts w:ascii="黑体" w:eastAsia="黑体" w:hAnsi="黑体"/>
          <w:b/>
          <w:sz w:val="32"/>
          <w:szCs w:val="32"/>
        </w:rPr>
      </w:pPr>
      <w:r>
        <w:rPr>
          <w:rFonts w:ascii="黑体" w:eastAsia="黑体" w:hAnsi="黑体" w:hint="eastAsia"/>
          <w:b/>
          <w:sz w:val="32"/>
          <w:szCs w:val="32"/>
        </w:rPr>
        <w:t>第四部分  名词解释</w:t>
      </w:r>
    </w:p>
    <w:p w:rsidR="00A86C37" w:rsidRDefault="00A86C37">
      <w:pPr>
        <w:ind w:firstLineChars="200" w:firstLine="640"/>
        <w:jc w:val="left"/>
        <w:rPr>
          <w:rFonts w:ascii="仿宋_GB2312" w:eastAsia="仿宋_GB2312" w:cs="宋体"/>
          <w:bCs/>
          <w:color w:val="000000"/>
          <w:kern w:val="0"/>
          <w:sz w:val="32"/>
          <w:szCs w:val="32"/>
          <w:lang w:val="zh-CN"/>
        </w:rPr>
      </w:pP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九、工资福利支出：反映单位开支的在职职工和编制外长期聘用人员的各类劳动报酬，以及为上述人员缴纳的各项社会保险费等。</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A86C37" w:rsidRDefault="002C2BD1">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A86C37" w:rsidRDefault="00A86C37">
      <w:pPr>
        <w:ind w:firstLineChars="200" w:firstLine="640"/>
        <w:rPr>
          <w:rFonts w:ascii="仿宋_GB2312" w:eastAsia="仿宋_GB2312" w:hAnsi="黑体" w:cs="仿宋_GB2312"/>
          <w:sz w:val="32"/>
          <w:szCs w:val="32"/>
        </w:rPr>
      </w:pPr>
    </w:p>
    <w:p w:rsidR="00A86C37" w:rsidRDefault="00A86C37">
      <w:pPr>
        <w:ind w:firstLineChars="200" w:firstLine="640"/>
        <w:jc w:val="left"/>
        <w:rPr>
          <w:rFonts w:ascii="仿宋_GB2312" w:eastAsia="仿宋_GB2312" w:hAnsi="黑体" w:cs="仿宋_GB2312"/>
          <w:sz w:val="32"/>
          <w:szCs w:val="32"/>
        </w:rPr>
      </w:pPr>
    </w:p>
    <w:sectPr w:rsidR="00A86C37" w:rsidSect="00A86C3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789" w:rsidRDefault="00A37789" w:rsidP="00AC26D4">
      <w:r>
        <w:separator/>
      </w:r>
    </w:p>
  </w:endnote>
  <w:endnote w:type="continuationSeparator" w:id="1">
    <w:p w:rsidR="00A37789" w:rsidRDefault="00A37789" w:rsidP="00AC26D4">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789" w:rsidRDefault="00A37789" w:rsidP="00AC26D4">
      <w:r>
        <w:separator/>
      </w:r>
    </w:p>
  </w:footnote>
  <w:footnote w:type="continuationSeparator" w:id="1">
    <w:p w:rsidR="00A37789" w:rsidRDefault="00A37789" w:rsidP="00AC2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4125"/>
    <w:rsid w:val="ABBF3834"/>
    <w:rsid w:val="D97F626E"/>
    <w:rsid w:val="FC6FBB23"/>
    <w:rsid w:val="FF5F5C3D"/>
    <w:rsid w:val="FF7C1A10"/>
    <w:rsid w:val="000213DD"/>
    <w:rsid w:val="000513F2"/>
    <w:rsid w:val="0008360C"/>
    <w:rsid w:val="00083DC9"/>
    <w:rsid w:val="000B255D"/>
    <w:rsid w:val="000B3446"/>
    <w:rsid w:val="000C7E8D"/>
    <w:rsid w:val="000D0E30"/>
    <w:rsid w:val="000F6770"/>
    <w:rsid w:val="00103606"/>
    <w:rsid w:val="00127FBC"/>
    <w:rsid w:val="0013383D"/>
    <w:rsid w:val="001524AA"/>
    <w:rsid w:val="00164D47"/>
    <w:rsid w:val="001762E8"/>
    <w:rsid w:val="001956BA"/>
    <w:rsid w:val="001D6CAF"/>
    <w:rsid w:val="002317E7"/>
    <w:rsid w:val="00267FF1"/>
    <w:rsid w:val="00274125"/>
    <w:rsid w:val="0028300D"/>
    <w:rsid w:val="002C2BD1"/>
    <w:rsid w:val="002F24A7"/>
    <w:rsid w:val="00324793"/>
    <w:rsid w:val="00345CCA"/>
    <w:rsid w:val="00390DDC"/>
    <w:rsid w:val="00397EA8"/>
    <w:rsid w:val="003C17CF"/>
    <w:rsid w:val="00415A95"/>
    <w:rsid w:val="00435D44"/>
    <w:rsid w:val="004363CC"/>
    <w:rsid w:val="00457E49"/>
    <w:rsid w:val="004A6C06"/>
    <w:rsid w:val="004E60A6"/>
    <w:rsid w:val="004F5961"/>
    <w:rsid w:val="005025CC"/>
    <w:rsid w:val="005179A9"/>
    <w:rsid w:val="00573672"/>
    <w:rsid w:val="005859DA"/>
    <w:rsid w:val="00591197"/>
    <w:rsid w:val="00597541"/>
    <w:rsid w:val="005A4903"/>
    <w:rsid w:val="006011C7"/>
    <w:rsid w:val="00666A43"/>
    <w:rsid w:val="006716A1"/>
    <w:rsid w:val="00686434"/>
    <w:rsid w:val="006B7CFB"/>
    <w:rsid w:val="006F2E6A"/>
    <w:rsid w:val="007044D0"/>
    <w:rsid w:val="007B0320"/>
    <w:rsid w:val="007F1E8D"/>
    <w:rsid w:val="00840221"/>
    <w:rsid w:val="00846E0D"/>
    <w:rsid w:val="008521BD"/>
    <w:rsid w:val="008A1410"/>
    <w:rsid w:val="008A21CD"/>
    <w:rsid w:val="008C1792"/>
    <w:rsid w:val="008C3BEA"/>
    <w:rsid w:val="00937292"/>
    <w:rsid w:val="00955183"/>
    <w:rsid w:val="00971CE8"/>
    <w:rsid w:val="00985003"/>
    <w:rsid w:val="00993F8A"/>
    <w:rsid w:val="009D725B"/>
    <w:rsid w:val="009E7CA0"/>
    <w:rsid w:val="00A37789"/>
    <w:rsid w:val="00A86C37"/>
    <w:rsid w:val="00A97F2F"/>
    <w:rsid w:val="00AB48B4"/>
    <w:rsid w:val="00AC26D4"/>
    <w:rsid w:val="00B04D97"/>
    <w:rsid w:val="00BA1B14"/>
    <w:rsid w:val="00BB105C"/>
    <w:rsid w:val="00BB6C8D"/>
    <w:rsid w:val="00C06770"/>
    <w:rsid w:val="00C32A57"/>
    <w:rsid w:val="00C546EF"/>
    <w:rsid w:val="00CB61D0"/>
    <w:rsid w:val="00CC41BE"/>
    <w:rsid w:val="00CD1903"/>
    <w:rsid w:val="00CE4798"/>
    <w:rsid w:val="00CE6CF3"/>
    <w:rsid w:val="00DE3591"/>
    <w:rsid w:val="00DE3DF1"/>
    <w:rsid w:val="00EA47EE"/>
    <w:rsid w:val="00EA52EE"/>
    <w:rsid w:val="00EC6870"/>
    <w:rsid w:val="00EC6C04"/>
    <w:rsid w:val="00ED5813"/>
    <w:rsid w:val="00ED64A9"/>
    <w:rsid w:val="00EF457C"/>
    <w:rsid w:val="00F873CD"/>
    <w:rsid w:val="13BA6AFA"/>
    <w:rsid w:val="575027F8"/>
    <w:rsid w:val="6FDB1131"/>
    <w:rsid w:val="7BF736D2"/>
    <w:rsid w:val="7EFDD52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C37"/>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rsid w:val="00A86C37"/>
    <w:rPr>
      <w:sz w:val="18"/>
      <w:szCs w:val="18"/>
    </w:rPr>
  </w:style>
  <w:style w:type="paragraph" w:styleId="a4">
    <w:name w:val="footer"/>
    <w:basedOn w:val="a"/>
    <w:link w:val="Char0"/>
    <w:uiPriority w:val="99"/>
    <w:semiHidden/>
    <w:unhideWhenUsed/>
    <w:qFormat/>
    <w:rsid w:val="00A86C37"/>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A86C37"/>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A86C37"/>
    <w:pPr>
      <w:ind w:firstLineChars="200" w:firstLine="420"/>
    </w:pPr>
  </w:style>
  <w:style w:type="paragraph" w:customStyle="1" w:styleId="1CharCharChar">
    <w:name w:val="正文1 Char Char Char"/>
    <w:basedOn w:val="a"/>
    <w:qFormat/>
    <w:rsid w:val="00A86C37"/>
    <w:pPr>
      <w:widowControl/>
      <w:spacing w:line="360" w:lineRule="auto"/>
      <w:ind w:firstLineChars="200" w:firstLine="200"/>
      <w:jc w:val="left"/>
    </w:pPr>
    <w:rPr>
      <w:rFonts w:ascii="宋体" w:hAnsi="宋体" w:cs="宋体"/>
      <w:kern w:val="0"/>
      <w:sz w:val="24"/>
      <w:szCs w:val="24"/>
    </w:rPr>
  </w:style>
  <w:style w:type="character" w:customStyle="1" w:styleId="Char1">
    <w:name w:val="页眉 Char"/>
    <w:basedOn w:val="a0"/>
    <w:link w:val="a5"/>
    <w:uiPriority w:val="99"/>
    <w:semiHidden/>
    <w:qFormat/>
    <w:rsid w:val="00A86C37"/>
    <w:rPr>
      <w:sz w:val="18"/>
      <w:szCs w:val="18"/>
    </w:rPr>
  </w:style>
  <w:style w:type="character" w:customStyle="1" w:styleId="Char0">
    <w:name w:val="页脚 Char"/>
    <w:basedOn w:val="a0"/>
    <w:link w:val="a4"/>
    <w:uiPriority w:val="99"/>
    <w:semiHidden/>
    <w:qFormat/>
    <w:rsid w:val="00A86C37"/>
    <w:rPr>
      <w:sz w:val="18"/>
      <w:szCs w:val="18"/>
    </w:rPr>
  </w:style>
  <w:style w:type="character" w:customStyle="1" w:styleId="Char">
    <w:name w:val="批注框文本 Char"/>
    <w:basedOn w:val="a0"/>
    <w:link w:val="a3"/>
    <w:semiHidden/>
    <w:rsid w:val="00A86C37"/>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813</Words>
  <Characters>4640</Characters>
  <Application>Microsoft Office Word</Application>
  <DocSecurity>0</DocSecurity>
  <Lines>38</Lines>
  <Paragraphs>10</Paragraphs>
  <ScaleCrop>false</ScaleCrop>
  <Company>Microsoft</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admin</cp:lastModifiedBy>
  <cp:revision>58</cp:revision>
  <dcterms:created xsi:type="dcterms:W3CDTF">2017-02-04T23:31:00Z</dcterms:created>
  <dcterms:modified xsi:type="dcterms:W3CDTF">2022-02-21T23:50:00Z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6C4BDDE619064CD0BDEC5F8CCC3CD40D</vt:lpwstr>
  </property>
</Properties>
</file>