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655DA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2CA6ECA">
            <w:pPr>
              <w:pStyle w:val="19"/>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3B090DA8">
            <w:pPr>
              <w:pStyle w:val="19"/>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14:paraId="78739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56084AB">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72CE893B">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34675B0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05C01161">
            <w:pPr>
              <w:pStyle w:val="50"/>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14:paraId="7C1BFC7F">
      <w:pPr>
        <w:pStyle w:val="51"/>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海南省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58B295FC">
      <w:pPr>
        <w:pStyle w:val="196"/>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2024</w:t>
      </w:r>
      <w:r>
        <w:fldChar w:fldCharType="end"/>
      </w:r>
      <w:bookmarkEnd w:id="7"/>
    </w:p>
    <w:p w14:paraId="5630DC82">
      <w:pPr>
        <w:pStyle w:val="197"/>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2B8839A6">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41867A7">
      <w:pPr>
        <w:pStyle w:val="51"/>
        <w:framePr w:w="9639" w:h="6976" w:hRule="exact" w:hSpace="0" w:vSpace="0" w:wrap="around" w:hAnchor="page" w:y="6408"/>
        <w:jc w:val="center"/>
        <w:rPr>
          <w:rFonts w:hint="eastAsia" w:ascii="黑体" w:hAnsi="黑体" w:eastAsia="黑体"/>
          <w:b w:val="0"/>
          <w:bCs w:val="0"/>
          <w:w w:val="100"/>
        </w:rPr>
      </w:pPr>
    </w:p>
    <w:p w14:paraId="574D3D0B">
      <w:pPr>
        <w:pStyle w:val="198"/>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重点吸血性医学媒介节肢动物现场（野外）与实验室生物安全防护规范</w:t>
      </w:r>
    </w:p>
    <w:p w14:paraId="492BC4DC">
      <w:pPr>
        <w:pStyle w:val="198"/>
        <w:framePr w:h="6974" w:hRule="exact" w:wrap="around" w:x="1419" w:anchorLock="1"/>
        <w:rPr>
          <w:rFonts w:hint="eastAsia"/>
        </w:rPr>
      </w:pPr>
      <w:r>
        <w:t>第1部分：野外现场部分</w:t>
      </w:r>
      <w:r>
        <w:fldChar w:fldCharType="end"/>
      </w:r>
      <w:bookmarkEnd w:id="9"/>
    </w:p>
    <w:p w14:paraId="2F2BFB0C">
      <w:pPr>
        <w:framePr w:w="9639" w:h="6974" w:hRule="exact" w:wrap="around" w:vAnchor="page" w:hAnchor="page" w:x="1419" w:y="6408" w:anchorLock="1"/>
        <w:ind w:left="-1418"/>
      </w:pPr>
    </w:p>
    <w:p w14:paraId="454ACE01">
      <w:pPr>
        <w:pStyle w:val="126"/>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B</w:t>
      </w:r>
      <w:r>
        <w:rPr>
          <w:rFonts w:ascii="黑体" w:hAnsi="黑体" w:eastAsia="黑体"/>
          <w:szCs w:val="28"/>
        </w:rPr>
        <w:t>iosafety recommendation for arthropods of medical importance</w:t>
      </w:r>
    </w:p>
    <w:p w14:paraId="61CDE39D">
      <w:pPr>
        <w:pStyle w:val="126"/>
        <w:framePr w:w="9639" w:h="6974" w:hRule="exact" w:wrap="around" w:vAnchor="page" w:hAnchor="page" w:x="1419" w:y="6408" w:anchorLock="1"/>
        <w:textAlignment w:val="bottom"/>
        <w:rPr>
          <w:rFonts w:hint="eastAsia" w:ascii="黑体" w:hAnsi="黑体" w:eastAsia="黑体"/>
          <w:szCs w:val="28"/>
        </w:rPr>
      </w:pPr>
      <w:r>
        <w:rPr>
          <w:rFonts w:hint="eastAsia" w:ascii="黑体" w:hAnsi="黑体" w:eastAsia="黑体"/>
          <w:szCs w:val="28"/>
        </w:rPr>
        <w:t>Part I：Field biosafety</w:t>
      </w:r>
      <w:r>
        <w:rPr>
          <w:rFonts w:ascii="黑体" w:hAnsi="黑体" w:eastAsia="黑体"/>
          <w:szCs w:val="28"/>
        </w:rPr>
        <w:fldChar w:fldCharType="end"/>
      </w:r>
      <w:bookmarkEnd w:id="10"/>
    </w:p>
    <w:p w14:paraId="32A1E36A">
      <w:pPr>
        <w:framePr w:w="9639" w:h="6974" w:hRule="exact" w:wrap="around" w:vAnchor="page" w:hAnchor="page" w:x="1419" w:y="6408" w:anchorLock="1"/>
        <w:spacing w:line="760" w:lineRule="exact"/>
        <w:ind w:left="-1418"/>
      </w:pPr>
    </w:p>
    <w:p w14:paraId="079E2A22">
      <w:pPr>
        <w:pStyle w:val="126"/>
        <w:framePr w:w="9639" w:h="6974" w:hRule="exact" w:wrap="around" w:vAnchor="page" w:hAnchor="page" w:x="1419" w:y="6408" w:anchorLock="1"/>
        <w:textAlignment w:val="bottom"/>
        <w:rPr>
          <w:rFonts w:eastAsia="黑体"/>
          <w:szCs w:val="28"/>
        </w:rPr>
      </w:pPr>
    </w:p>
    <w:p w14:paraId="59C31EE9">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2D85B234">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（本草案完成时间：2024年7月1日）</w:t>
      </w:r>
      <w:r>
        <w:rPr>
          <w:sz w:val="21"/>
          <w:szCs w:val="28"/>
        </w:rPr>
        <w:fldChar w:fldCharType="end"/>
      </w:r>
      <w:bookmarkEnd w:id="12"/>
    </w:p>
    <w:p w14:paraId="7D123B65">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3F7D8EF9">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4EE2B4E8">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6A4308F0">
      <w:pPr>
        <w:pStyle w:val="152"/>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海南省市场监督管理局</w:t>
      </w:r>
      <w:r>
        <w:rPr>
          <w:rFonts w:hAnsi="黑体"/>
          <w:w w:val="100"/>
          <w:sz w:val="28"/>
        </w:rPr>
        <w:t xml:space="preserve"> </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1CE8D01E">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46105EB">
      <w:pPr>
        <w:pStyle w:val="92"/>
        <w:spacing w:after="468"/>
        <w:rPr>
          <w:rFonts w:hint="eastAsia"/>
        </w:rPr>
      </w:pPr>
      <w:bookmarkStart w:id="21" w:name="BookMark1"/>
      <w:bookmarkStart w:id="22" w:name="_Toc162598003"/>
      <w:bookmarkStart w:id="23" w:name="_Toc162957391"/>
      <w:bookmarkStart w:id="24" w:name="_Toc179365833"/>
      <w:r>
        <w:rPr>
          <w:rFonts w:hint="eastAsia"/>
          <w:spacing w:val="320"/>
        </w:rPr>
        <w:t>目</w:t>
      </w:r>
      <w:r>
        <w:rPr>
          <w:rFonts w:hint="eastAsia"/>
        </w:rPr>
        <w:t>次</w:t>
      </w:r>
    </w:p>
    <w:p w14:paraId="77E483F5">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TOC \o "1-1" \h </w:instrText>
      </w:r>
      <w:r>
        <w:fldChar w:fldCharType="separate"/>
      </w:r>
      <w:r>
        <w:fldChar w:fldCharType="begin"/>
      </w:r>
      <w:r>
        <w:instrText xml:space="preserve"> HYPERLINK \l "_Toc179366950" </w:instrText>
      </w:r>
      <w:r>
        <w:fldChar w:fldCharType="separate"/>
      </w:r>
      <w:r>
        <w:rPr>
          <w:rStyle w:val="33"/>
          <w:rFonts w:hint="eastAsia"/>
        </w:rPr>
        <w:t>前言</w:t>
      </w:r>
      <w:r>
        <w:rPr>
          <w:rFonts w:hint="eastAsia"/>
        </w:rPr>
        <w:tab/>
      </w:r>
      <w:r>
        <w:rPr>
          <w:rFonts w:hint="eastAsia"/>
        </w:rPr>
        <w:fldChar w:fldCharType="begin"/>
      </w:r>
      <w:r>
        <w:rPr>
          <w:rFonts w:hint="eastAsia"/>
        </w:rPr>
        <w:instrText xml:space="preserve"> </w:instrText>
      </w:r>
      <w:r>
        <w:instrText xml:space="preserve">PAGEREF _Toc179366950 \h</w:instrText>
      </w:r>
      <w:r>
        <w:rPr>
          <w:rFonts w:hint="eastAsia"/>
        </w:rPr>
        <w:instrText xml:space="preserve"> </w:instrText>
      </w:r>
      <w:r>
        <w:fldChar w:fldCharType="separate"/>
      </w:r>
      <w:r>
        <w:t>II</w:t>
      </w:r>
      <w:r>
        <w:rPr>
          <w:rFonts w:hint="eastAsia"/>
        </w:rPr>
        <w:fldChar w:fldCharType="end"/>
      </w:r>
      <w:r>
        <w:rPr>
          <w:rFonts w:hint="eastAsia"/>
        </w:rPr>
        <w:fldChar w:fldCharType="end"/>
      </w:r>
    </w:p>
    <w:p w14:paraId="14A74D03">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"_Toc179366951" </w:instrText>
      </w:r>
      <w:r>
        <w:fldChar w:fldCharType="separate"/>
      </w:r>
      <w:r>
        <w:rPr>
          <w:rStyle w:val="33"/>
          <w:rFonts w:hint="eastAsia"/>
        </w:rPr>
        <w:t>1</w:t>
      </w:r>
      <w:r>
        <w:rPr>
          <w:rStyle w:val="33"/>
        </w:rPr>
        <w:t xml:space="preserve"> </w:t>
      </w:r>
      <w:r>
        <w:rPr>
          <w:rStyle w:val="33"/>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_Toc179366951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71421B11">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"_Toc179366952" </w:instrText>
      </w:r>
      <w:r>
        <w:fldChar w:fldCharType="separate"/>
      </w:r>
      <w:r>
        <w:rPr>
          <w:rStyle w:val="33"/>
          <w:rFonts w:hint="eastAsia"/>
        </w:rPr>
        <w:t>2</w:t>
      </w:r>
      <w:r>
        <w:rPr>
          <w:rStyle w:val="33"/>
        </w:rPr>
        <w:t xml:space="preserve"> </w:t>
      </w:r>
      <w:r>
        <w:rPr>
          <w:rStyle w:val="33"/>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_Toc179366952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1015571C">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"_Toc179366953" </w:instrText>
      </w:r>
      <w:r>
        <w:fldChar w:fldCharType="separate"/>
      </w:r>
      <w:r>
        <w:rPr>
          <w:rStyle w:val="33"/>
          <w:rFonts w:hint="eastAsia"/>
        </w:rPr>
        <w:t>3</w:t>
      </w:r>
      <w:r>
        <w:rPr>
          <w:rStyle w:val="33"/>
        </w:rPr>
        <w:t xml:space="preserve"> </w:t>
      </w:r>
      <w:r>
        <w:rPr>
          <w:rStyle w:val="33"/>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_Toc179366953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1DBB916F">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"_Toc179366954" </w:instrText>
      </w:r>
      <w:r>
        <w:fldChar w:fldCharType="separate"/>
      </w:r>
      <w:r>
        <w:rPr>
          <w:rStyle w:val="33"/>
          <w:rFonts w:hint="eastAsia"/>
        </w:rPr>
        <w:t>4</w:t>
      </w:r>
      <w:r>
        <w:rPr>
          <w:rStyle w:val="33"/>
        </w:rPr>
        <w:t xml:space="preserve"> </w:t>
      </w:r>
      <w:r>
        <w:rPr>
          <w:rStyle w:val="33"/>
          <w:rFonts w:hint="eastAsia"/>
        </w:rPr>
        <w:t xml:space="preserve"> 风险评估</w:t>
      </w:r>
      <w:r>
        <w:rPr>
          <w:rFonts w:hint="eastAsia"/>
        </w:rPr>
        <w:tab/>
      </w:r>
      <w:r>
        <w:rPr>
          <w:rFonts w:hint="eastAsia"/>
        </w:rPr>
        <w:fldChar w:fldCharType="begin"/>
      </w:r>
      <w:r>
        <w:rPr>
          <w:rFonts w:hint="eastAsia"/>
        </w:rPr>
        <w:instrText xml:space="preserve"> </w:instrText>
      </w:r>
      <w:r>
        <w:instrText xml:space="preserve">PAGEREF _Toc179366954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3FC71502">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"_Toc179366955" </w:instrText>
      </w:r>
      <w:r>
        <w:fldChar w:fldCharType="separate"/>
      </w:r>
      <w:r>
        <w:rPr>
          <w:rStyle w:val="33"/>
          <w:rFonts w:hint="eastAsia"/>
        </w:rPr>
        <w:t>5</w:t>
      </w:r>
      <w:r>
        <w:rPr>
          <w:rStyle w:val="33"/>
        </w:rPr>
        <w:t xml:space="preserve"> </w:t>
      </w:r>
      <w:r>
        <w:rPr>
          <w:rStyle w:val="33"/>
          <w:rFonts w:hint="eastAsia"/>
        </w:rPr>
        <w:t xml:space="preserve"> 节肢动物野外现场生物安全水平分级</w:t>
      </w:r>
      <w:r>
        <w:rPr>
          <w:rFonts w:hint="eastAsia"/>
        </w:rPr>
        <w:tab/>
      </w:r>
      <w:r>
        <w:rPr>
          <w:rFonts w:hint="eastAsia"/>
        </w:rPr>
        <w:fldChar w:fldCharType="begin"/>
      </w:r>
      <w:r>
        <w:rPr>
          <w:rFonts w:hint="eastAsia"/>
        </w:rPr>
        <w:instrText xml:space="preserve"> </w:instrText>
      </w:r>
      <w:r>
        <w:instrText xml:space="preserve">PAGEREF _Toc179366955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537DC4B8">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"_Toc179366956" </w:instrText>
      </w:r>
      <w:r>
        <w:fldChar w:fldCharType="separate"/>
      </w:r>
      <w:r>
        <w:rPr>
          <w:rStyle w:val="33"/>
          <w:rFonts w:hint="eastAsia"/>
        </w:rPr>
        <w:t>6</w:t>
      </w:r>
      <w:r>
        <w:rPr>
          <w:rStyle w:val="33"/>
        </w:rPr>
        <w:t xml:space="preserve"> </w:t>
      </w:r>
      <w:r>
        <w:rPr>
          <w:rStyle w:val="33"/>
          <w:rFonts w:hint="eastAsia"/>
        </w:rPr>
        <w:t xml:space="preserve"> 节肢动物野外现场操作规范</w:t>
      </w:r>
      <w:r>
        <w:rPr>
          <w:rFonts w:hint="eastAsia"/>
        </w:rPr>
        <w:tab/>
      </w:r>
      <w:r>
        <w:rPr>
          <w:rFonts w:hint="eastAsia"/>
        </w:rPr>
        <w:fldChar w:fldCharType="begin"/>
      </w:r>
      <w:r>
        <w:rPr>
          <w:rFonts w:hint="eastAsia"/>
        </w:rPr>
        <w:instrText xml:space="preserve"> </w:instrText>
      </w:r>
      <w:r>
        <w:instrText xml:space="preserve">PAGEREF _Toc179366956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1AF09C44">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"_Toc179366957" </w:instrText>
      </w:r>
      <w:r>
        <w:fldChar w:fldCharType="separate"/>
      </w:r>
      <w:r>
        <w:rPr>
          <w:rStyle w:val="33"/>
          <w:rFonts w:hint="eastAsia"/>
        </w:rPr>
        <w:t>7</w:t>
      </w:r>
      <w:r>
        <w:rPr>
          <w:rStyle w:val="33"/>
        </w:rPr>
        <w:t xml:space="preserve"> </w:t>
      </w:r>
      <w:r>
        <w:rPr>
          <w:rStyle w:val="33"/>
          <w:rFonts w:hint="eastAsia"/>
        </w:rPr>
        <w:t xml:space="preserve"> 节肢动物野外现场人员生物安全防护</w:t>
      </w:r>
      <w:r>
        <w:rPr>
          <w:rFonts w:hint="eastAsia"/>
        </w:rPr>
        <w:tab/>
      </w:r>
      <w:r>
        <w:rPr>
          <w:rFonts w:hint="eastAsia"/>
        </w:rPr>
        <w:fldChar w:fldCharType="begin"/>
      </w:r>
      <w:r>
        <w:rPr>
          <w:rFonts w:hint="eastAsia"/>
        </w:rPr>
        <w:instrText xml:space="preserve"> </w:instrText>
      </w:r>
      <w:r>
        <w:instrText xml:space="preserve">PAGEREF _Toc179366957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1BA792E1">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"_Toc179366958" </w:instrText>
      </w:r>
      <w:r>
        <w:fldChar w:fldCharType="separate"/>
      </w:r>
      <w:r>
        <w:rPr>
          <w:rStyle w:val="33"/>
          <w:rFonts w:hint="eastAsia"/>
        </w:rPr>
        <w:t>8</w:t>
      </w:r>
      <w:r>
        <w:rPr>
          <w:rStyle w:val="33"/>
        </w:rPr>
        <w:t xml:space="preserve"> </w:t>
      </w:r>
      <w:r>
        <w:rPr>
          <w:rStyle w:val="33"/>
          <w:rFonts w:hint="eastAsia"/>
        </w:rPr>
        <w:t xml:space="preserve"> 节肢动物野外现场设备与材料</w:t>
      </w:r>
      <w:r>
        <w:rPr>
          <w:rFonts w:hint="eastAsia"/>
        </w:rPr>
        <w:tab/>
      </w:r>
      <w:r>
        <w:rPr>
          <w:rFonts w:hint="eastAsia"/>
        </w:rPr>
        <w:fldChar w:fldCharType="begin"/>
      </w:r>
      <w:r>
        <w:rPr>
          <w:rFonts w:hint="eastAsia"/>
        </w:rPr>
        <w:instrText xml:space="preserve"> </w:instrText>
      </w:r>
      <w:r>
        <w:instrText xml:space="preserve">PAGEREF _Toc179366958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06BA81BB">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"_Toc179366959" </w:instrText>
      </w:r>
      <w:r>
        <w:fldChar w:fldCharType="separate"/>
      </w:r>
      <w:r>
        <w:rPr>
          <w:rStyle w:val="33"/>
          <w:rFonts w:hint="eastAsia"/>
        </w:rPr>
        <w:t>9</w:t>
      </w:r>
      <w:r>
        <w:rPr>
          <w:rStyle w:val="33"/>
        </w:rPr>
        <w:t xml:space="preserve"> </w:t>
      </w:r>
      <w:r>
        <w:rPr>
          <w:rStyle w:val="33"/>
          <w:rFonts w:hint="eastAsia"/>
        </w:rPr>
        <w:t xml:space="preserve"> 节肢动物野外现场废弃物处置</w:t>
      </w:r>
      <w:r>
        <w:rPr>
          <w:rFonts w:hint="eastAsia"/>
        </w:rPr>
        <w:tab/>
      </w:r>
      <w:r>
        <w:rPr>
          <w:rFonts w:hint="eastAsia"/>
        </w:rPr>
        <w:fldChar w:fldCharType="begin"/>
      </w:r>
      <w:r>
        <w:rPr>
          <w:rFonts w:hint="eastAsia"/>
        </w:rPr>
        <w:instrText xml:space="preserve"> </w:instrText>
      </w:r>
      <w:r>
        <w:instrText xml:space="preserve">PAGEREF _Toc179366959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3C0F9B0E">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"_Toc179366960" </w:instrText>
      </w:r>
      <w:r>
        <w:fldChar w:fldCharType="separate"/>
      </w:r>
      <w:r>
        <w:rPr>
          <w:rStyle w:val="33"/>
          <w:rFonts w:hint="eastAsia" w:hAnsi="黑体"/>
        </w:rPr>
        <w:t>10  节肢动物野外现场样本包装与运输</w:t>
      </w:r>
      <w:r>
        <w:rPr>
          <w:rFonts w:hint="eastAsia"/>
        </w:rPr>
        <w:tab/>
      </w:r>
      <w:r>
        <w:rPr>
          <w:rFonts w:hint="eastAsia"/>
        </w:rPr>
        <w:fldChar w:fldCharType="begin"/>
      </w:r>
      <w:r>
        <w:rPr>
          <w:rFonts w:hint="eastAsia"/>
        </w:rPr>
        <w:instrText xml:space="preserve"> </w:instrText>
      </w:r>
      <w:r>
        <w:instrText xml:space="preserve">PAGEREF _Toc179366960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3DBC43CC">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"_Toc179366961" </w:instrText>
      </w:r>
      <w:r>
        <w:fldChar w:fldCharType="separate"/>
      </w:r>
      <w:r>
        <w:rPr>
          <w:rStyle w:val="33"/>
          <w:rFonts w:hint="eastAsia"/>
        </w:rPr>
        <w:t>11</w:t>
      </w:r>
      <w:r>
        <w:rPr>
          <w:rStyle w:val="33"/>
        </w:rPr>
        <w:t xml:space="preserve"> </w:t>
      </w:r>
      <w:r>
        <w:rPr>
          <w:rStyle w:val="33"/>
          <w:rFonts w:hint="eastAsia"/>
        </w:rPr>
        <w:t xml:space="preserve"> 节肢动物野外现场意外与应急处置</w:t>
      </w:r>
      <w:r>
        <w:rPr>
          <w:rFonts w:hint="eastAsia"/>
        </w:rPr>
        <w:tab/>
      </w:r>
      <w:r>
        <w:rPr>
          <w:rFonts w:hint="eastAsia"/>
        </w:rPr>
        <w:fldChar w:fldCharType="begin"/>
      </w:r>
      <w:r>
        <w:rPr>
          <w:rFonts w:hint="eastAsia"/>
        </w:rPr>
        <w:instrText xml:space="preserve"> </w:instrText>
      </w:r>
      <w:r>
        <w:instrText xml:space="preserve">PAGEREF _Toc179366961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7A81CF88">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"_Toc179366962" </w:instrText>
      </w:r>
      <w:r>
        <w:fldChar w:fldCharType="separate"/>
      </w:r>
      <w:r>
        <w:rPr>
          <w:rStyle w:val="33"/>
          <w:rFonts w:hint="eastAsia"/>
        </w:rPr>
        <w:t>附录A（规范性）</w:t>
      </w:r>
      <w:r>
        <w:rPr>
          <w:rStyle w:val="33"/>
        </w:rPr>
        <w:t xml:space="preserve"> </w:t>
      </w:r>
      <w:r>
        <w:rPr>
          <w:rStyle w:val="33"/>
          <w:rFonts w:hint="eastAsia"/>
        </w:rPr>
        <w:t xml:space="preserve"> 医学节肢动物野外现场生物安全水平分级表</w:t>
      </w:r>
      <w:r>
        <w:rPr>
          <w:rFonts w:hint="eastAsia"/>
        </w:rPr>
        <w:tab/>
      </w:r>
      <w:r>
        <w:rPr>
          <w:rFonts w:hint="eastAsia"/>
        </w:rPr>
        <w:fldChar w:fldCharType="begin"/>
      </w:r>
      <w:r>
        <w:rPr>
          <w:rFonts w:hint="eastAsia"/>
        </w:rPr>
        <w:instrText xml:space="preserve"> </w:instrText>
      </w:r>
      <w:r>
        <w:instrText xml:space="preserve">PAGEREF _Toc179366962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6103A039">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"_Toc179366963" </w:instrText>
      </w:r>
      <w:r>
        <w:fldChar w:fldCharType="separate"/>
      </w:r>
      <w:r>
        <w:rPr>
          <w:rStyle w:val="33"/>
          <w:rFonts w:hint="eastAsia"/>
        </w:rPr>
        <w:t>附录B（规范性）</w:t>
      </w:r>
      <w:r>
        <w:rPr>
          <w:rStyle w:val="33"/>
        </w:rPr>
        <w:t xml:space="preserve"> </w:t>
      </w:r>
      <w:r>
        <w:rPr>
          <w:rStyle w:val="33"/>
          <w:rFonts w:hint="eastAsia"/>
        </w:rPr>
        <w:t xml:space="preserve"> 节肢动物野外现场活动生物安全风险要点核查清单</w:t>
      </w:r>
      <w:r>
        <w:rPr>
          <w:rFonts w:hint="eastAsia"/>
        </w:rPr>
        <w:tab/>
      </w:r>
      <w:r>
        <w:rPr>
          <w:rFonts w:hint="eastAsia"/>
        </w:rPr>
        <w:fldChar w:fldCharType="begin"/>
      </w:r>
      <w:r>
        <w:rPr>
          <w:rFonts w:hint="eastAsia"/>
        </w:rPr>
        <w:instrText xml:space="preserve"> </w:instrText>
      </w:r>
      <w:r>
        <w:instrText xml:space="preserve">PAGEREF _Toc179366963 \h</w:instrText>
      </w:r>
      <w:r>
        <w:rPr>
          <w:rFonts w:hint="eastAsia"/>
        </w:rPr>
        <w:instrText xml:space="preserve"> </w:instrText>
      </w:r>
      <w:r>
        <w:fldChar w:fldCharType="separate"/>
      </w:r>
      <w:r>
        <w:t>7</w:t>
      </w:r>
      <w:r>
        <w:rPr>
          <w:rFonts w:hint="eastAsia"/>
        </w:rPr>
        <w:fldChar w:fldCharType="end"/>
      </w:r>
      <w:r>
        <w:rPr>
          <w:rFonts w:hint="eastAsia"/>
        </w:rPr>
        <w:fldChar w:fldCharType="end"/>
      </w:r>
    </w:p>
    <w:p w14:paraId="26274DE5">
      <w:pPr>
        <w:pStyle w:val="92"/>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61FF3FC7">
      <w:pPr>
        <w:pStyle w:val="90"/>
        <w:spacing w:before="900" w:after="468"/>
      </w:pPr>
      <w:bookmarkStart w:id="25" w:name="_Toc179366950"/>
      <w:bookmarkStart w:id="26" w:name="BookMark2"/>
      <w:r>
        <w:rPr>
          <w:spacing w:val="320"/>
        </w:rPr>
        <w:t>前</w:t>
      </w:r>
      <w:r>
        <w:t>言</w:t>
      </w:r>
      <w:bookmarkEnd w:id="22"/>
      <w:bookmarkEnd w:id="23"/>
      <w:bookmarkEnd w:id="24"/>
      <w:bookmarkEnd w:id="25"/>
    </w:p>
    <w:p w14:paraId="183EA5B0">
      <w:pPr>
        <w:pStyle w:val="57"/>
        <w:spacing w:line="360" w:lineRule="auto"/>
        <w:ind w:firstLine="420"/>
      </w:pPr>
      <w:r>
        <w:rPr>
          <w:rFonts w:hint="eastAsia"/>
        </w:rPr>
        <w:t>本文件按照GB/T 1.1—2020《标准化工作导则  第1部分：标准化文件的结构和起草规则》的规定起草。</w:t>
      </w:r>
    </w:p>
    <w:p w14:paraId="36671619">
      <w:pPr>
        <w:pStyle w:val="57"/>
        <w:spacing w:line="360" w:lineRule="auto"/>
        <w:ind w:firstLine="420"/>
      </w:pPr>
      <w:r>
        <w:rPr>
          <w:rFonts w:hint="eastAsia"/>
        </w:rPr>
        <w:t>本文件是DB**/T******</w:t>
      </w:r>
      <w:r>
        <w:rPr>
          <w:rFonts w:hint="eastAsia"/>
          <w:highlight w:val="none"/>
        </w:rPr>
        <w:t>《重点吸血性医学媒介节肢动物现场（野外）与实验室生物安全防护规范》</w:t>
      </w:r>
      <w:r>
        <w:rPr>
          <w:rFonts w:hint="eastAsia"/>
        </w:rPr>
        <w:t>的第</w:t>
      </w:r>
      <w:r>
        <w:rPr>
          <w:rFonts w:hint="eastAsia"/>
          <w:lang w:val="en-US" w:eastAsia="zh-CN"/>
        </w:rPr>
        <w:t>1</w:t>
      </w:r>
      <w:r>
        <w:rPr>
          <w:rFonts w:hint="eastAsia"/>
        </w:rPr>
        <w:t>部分。DB**/T******由以下2个部分组成：</w:t>
      </w:r>
    </w:p>
    <w:p w14:paraId="2BC789A9">
      <w:pPr>
        <w:pStyle w:val="133"/>
        <w:spacing w:line="360" w:lineRule="auto"/>
      </w:pPr>
      <w:r>
        <w:rPr>
          <w:rFonts w:hint="eastAsia"/>
        </w:rPr>
        <w:t>第1部分：野外现场部分；</w:t>
      </w:r>
    </w:p>
    <w:p w14:paraId="20F8E44D">
      <w:pPr>
        <w:pStyle w:val="133"/>
        <w:spacing w:line="360" w:lineRule="auto"/>
      </w:pPr>
      <w:r>
        <w:rPr>
          <w:rFonts w:hint="eastAsia"/>
        </w:rPr>
        <w:t>第2部分：实验室部分。</w:t>
      </w:r>
    </w:p>
    <w:p w14:paraId="075B1187">
      <w:pPr>
        <w:pStyle w:val="57"/>
        <w:spacing w:line="360" w:lineRule="auto"/>
        <w:ind w:firstLine="420"/>
      </w:pPr>
    </w:p>
    <w:p w14:paraId="4BBC1A52">
      <w:pPr>
        <w:pStyle w:val="57"/>
        <w:spacing w:line="360" w:lineRule="auto"/>
        <w:ind w:firstLine="420"/>
      </w:pPr>
      <w:r>
        <w:rPr>
          <w:rFonts w:hint="eastAsia"/>
        </w:rPr>
        <w:t>本文件由海南省卫生健康委提出并归口。</w:t>
      </w:r>
    </w:p>
    <w:p w14:paraId="0A4A9110">
      <w:pPr>
        <w:pStyle w:val="57"/>
        <w:spacing w:line="360" w:lineRule="auto"/>
        <w:ind w:firstLine="420"/>
      </w:pPr>
      <w:r>
        <w:rPr>
          <w:rFonts w:hint="eastAsia"/>
        </w:rPr>
        <w:t>本文件起草单位：海南省疾病预防控制中心、中国科学院武汉病毒研究所、广州海关技术中心、中国疾病预防控制中心、军事科学院军事医学科学院、海南大学、中山大学、青岛国际旅行卫生保健中心</w:t>
      </w:r>
    </w:p>
    <w:p w14:paraId="69ABBB0C">
      <w:pPr>
        <w:pStyle w:val="57"/>
        <w:spacing w:line="360" w:lineRule="auto"/>
        <w:ind w:firstLine="420"/>
      </w:pPr>
      <w:r>
        <w:rPr>
          <w:rFonts w:hint="eastAsia"/>
        </w:rPr>
        <w:t>本文件主要起草人：何昌华、夏菡、师永霞、刘起勇、孙毅、王环宇、袁志明、滕新栋、王  璐、邓菲、韩谦、罗欢乐、曾雪霞、封  丹、曾  月。</w:t>
      </w:r>
    </w:p>
    <w:p w14:paraId="7C33A9F3">
      <w:pPr>
        <w:pStyle w:val="57"/>
        <w:spacing w:line="360" w:lineRule="auto"/>
        <w:ind w:firstLine="420"/>
      </w:pPr>
      <w:r>
        <w:rPr>
          <w:rFonts w:hint="eastAsia"/>
        </w:rPr>
        <w:t>本文件实施应用中的疑问，可咨询海南省卫生健康委员会，联系电话：********，邮箱：********，对本文件的有关修改意见建议请反馈至。</w:t>
      </w:r>
    </w:p>
    <w:p w14:paraId="650BD360">
      <w:pPr>
        <w:pStyle w:val="57"/>
        <w:ind w:firstLine="420"/>
      </w:pPr>
    </w:p>
    <w:p w14:paraId="11B8ECB5">
      <w:pPr>
        <w:pStyle w:val="57"/>
        <w:ind w:firstLine="420"/>
      </w:pPr>
    </w:p>
    <w:p w14:paraId="09B8F46A">
      <w:pPr>
        <w:pStyle w:val="57"/>
        <w:ind w:firstLine="420"/>
        <w:sectPr>
          <w:pgSz w:w="11906" w:h="16838"/>
          <w:pgMar w:top="1928" w:right="1134" w:bottom="1134" w:left="1134" w:header="1418" w:footer="1134" w:gutter="284"/>
          <w:pgNumType w:fmt="upperRoman"/>
          <w:cols w:space="425" w:num="1"/>
          <w:formProt w:val="0"/>
          <w:docGrid w:type="lines" w:linePitch="312" w:charSpace="0"/>
        </w:sectPr>
      </w:pPr>
    </w:p>
    <w:bookmarkEnd w:id="26"/>
    <w:p w14:paraId="69A8156F">
      <w:pPr>
        <w:spacing w:line="20" w:lineRule="exact"/>
        <w:jc w:val="center"/>
        <w:rPr>
          <w:rFonts w:hint="eastAsia" w:ascii="黑体" w:hAnsi="黑体" w:eastAsia="黑体"/>
          <w:sz w:val="32"/>
          <w:szCs w:val="32"/>
        </w:rPr>
      </w:pPr>
      <w:bookmarkStart w:id="27" w:name="BookMark4"/>
    </w:p>
    <w:p w14:paraId="704B3E94">
      <w:pPr>
        <w:spacing w:line="20" w:lineRule="exact"/>
        <w:jc w:val="center"/>
        <w:rPr>
          <w:rFonts w:hint="eastAsia" w:ascii="黑体" w:hAnsi="黑体" w:eastAsia="黑体"/>
          <w:sz w:val="32"/>
          <w:szCs w:val="32"/>
        </w:rPr>
      </w:pPr>
    </w:p>
    <w:sdt>
      <w:sdtPr>
        <w:tag w:val="NEW_STAND_NAME"/>
        <w:id w:val="595910757"/>
        <w:lock w:val="sdtLocked"/>
        <w:placeholder>
          <w:docPart w:val="204D110A6E334625A3A4AA17BDBB097C"/>
        </w:placeholder>
      </w:sdtPr>
      <w:sdtContent>
        <w:p w14:paraId="11ACAC41">
          <w:pPr>
            <w:pStyle w:val="178"/>
            <w:spacing w:before="3" w:beforeLines="1" w:after="3" w:afterLines="1"/>
            <w:rPr>
              <w:rFonts w:hint="eastAsia"/>
              <w:highlight w:val="none"/>
            </w:rPr>
          </w:pPr>
          <w:bookmarkStart w:id="28" w:name="NEW_STAND_NAME"/>
          <w:r>
            <w:rPr>
              <w:rFonts w:hint="eastAsia"/>
              <w:highlight w:val="none"/>
            </w:rPr>
            <w:t>重点吸血性医学媒介节肢动物现场（野外）与实验室生物安全防护规范</w:t>
          </w:r>
        </w:p>
        <w:p w14:paraId="2858F017">
          <w:pPr>
            <w:pStyle w:val="178"/>
            <w:spacing w:before="3" w:beforeLines="1" w:after="680"/>
            <w:rPr>
              <w:rFonts w:hint="eastAsia"/>
            </w:rPr>
          </w:pPr>
          <w:r>
            <w:rPr>
              <w:rFonts w:hint="eastAsia"/>
            </w:rPr>
            <w:t>第</w:t>
          </w:r>
          <w:r>
            <w:t>1部分：野外现场部分</w:t>
          </w:r>
        </w:p>
      </w:sdtContent>
    </w:sdt>
    <w:bookmarkEnd w:id="28"/>
    <w:p w14:paraId="76FF57DA">
      <w:pPr>
        <w:pStyle w:val="105"/>
        <w:spacing w:before="312" w:after="312"/>
      </w:pPr>
      <w:bookmarkStart w:id="29" w:name="_Toc17233325"/>
      <w:bookmarkStart w:id="30" w:name="_Toc26648465"/>
      <w:bookmarkStart w:id="31" w:name="_Toc24884211"/>
      <w:bookmarkStart w:id="32" w:name="_Toc24884218"/>
      <w:bookmarkStart w:id="33" w:name="_Toc26718930"/>
      <w:bookmarkStart w:id="34" w:name="_Toc26986771"/>
      <w:bookmarkStart w:id="35" w:name="_Toc97191423"/>
      <w:bookmarkStart w:id="36" w:name="_Toc162598004"/>
      <w:bookmarkStart w:id="37" w:name="_Toc17233333"/>
      <w:bookmarkStart w:id="38" w:name="_Toc162957392"/>
      <w:bookmarkStart w:id="39" w:name="_Toc26986530"/>
      <w:bookmarkStart w:id="40" w:name="_Toc179366951"/>
      <w:bookmarkStart w:id="41" w:name="_Toc179365834"/>
      <w:r>
        <w:rPr>
          <w:rFonts w:hint="eastAsia"/>
        </w:rPr>
        <w:t>范围</w:t>
      </w:r>
      <w:bookmarkEnd w:id="29"/>
      <w:bookmarkEnd w:id="30"/>
      <w:bookmarkEnd w:id="31"/>
      <w:bookmarkEnd w:id="32"/>
      <w:bookmarkEnd w:id="33"/>
      <w:bookmarkEnd w:id="34"/>
      <w:bookmarkEnd w:id="35"/>
      <w:bookmarkEnd w:id="36"/>
      <w:bookmarkEnd w:id="37"/>
      <w:bookmarkEnd w:id="38"/>
      <w:bookmarkEnd w:id="39"/>
      <w:bookmarkEnd w:id="40"/>
      <w:bookmarkEnd w:id="41"/>
      <w:bookmarkStart w:id="42" w:name="_Toc162598005"/>
      <w:bookmarkStart w:id="43" w:name="_Toc162620163"/>
      <w:bookmarkStart w:id="44" w:name="_Toc24884219"/>
      <w:bookmarkStart w:id="45" w:name="_Toc26718931"/>
      <w:bookmarkStart w:id="46" w:name="_Toc97191424"/>
      <w:bookmarkStart w:id="47" w:name="_Toc24884212"/>
      <w:bookmarkStart w:id="48" w:name="_Toc17233326"/>
      <w:bookmarkStart w:id="49" w:name="_Toc26986531"/>
      <w:bookmarkStart w:id="50" w:name="_Toc17233334"/>
      <w:bookmarkStart w:id="51" w:name="_Toc26986772"/>
      <w:bookmarkStart w:id="52" w:name="_Toc26648466"/>
    </w:p>
    <w:p w14:paraId="3CDA3A8F">
      <w:pPr>
        <w:pStyle w:val="57"/>
        <w:spacing w:line="360" w:lineRule="auto"/>
        <w:ind w:firstLine="420"/>
        <w:rPr>
          <w:rFonts w:ascii="黑体" w:eastAsia="黑体"/>
        </w:rPr>
      </w:pPr>
      <w:r>
        <w:rPr>
          <w:rFonts w:hint="eastAsia"/>
        </w:rPr>
        <w:t>本文件规定了开展医学节肢动物野外现场活动中的生物安全风险评估、生物安全分级、操作规范和生物安全防护措施。</w:t>
      </w:r>
    </w:p>
    <w:p w14:paraId="1B055D3D">
      <w:pPr>
        <w:pStyle w:val="57"/>
        <w:spacing w:line="360" w:lineRule="auto"/>
        <w:ind w:firstLine="420"/>
      </w:pPr>
      <w:r>
        <w:rPr>
          <w:rFonts w:hint="eastAsia"/>
        </w:rPr>
        <w:t>本文件适用于涉及吸血性医学节肢动物相关的野外现场工作。</w:t>
      </w:r>
      <w:bookmarkEnd w:id="42"/>
      <w:bookmarkEnd w:id="43"/>
    </w:p>
    <w:p w14:paraId="37D6A61B">
      <w:pPr>
        <w:pStyle w:val="105"/>
        <w:spacing w:before="312" w:after="312"/>
      </w:pPr>
      <w:bookmarkStart w:id="53" w:name="_Toc162957393"/>
      <w:bookmarkStart w:id="54" w:name="_Toc179365835"/>
      <w:bookmarkStart w:id="55" w:name="_Toc162598006"/>
      <w:bookmarkStart w:id="56" w:name="_Toc179366952"/>
      <w:r>
        <w:rPr>
          <w:rFonts w:hint="eastAsia"/>
        </w:rPr>
        <w:t>规范性引用文件</w:t>
      </w:r>
      <w:bookmarkEnd w:id="44"/>
      <w:bookmarkEnd w:id="45"/>
      <w:bookmarkEnd w:id="46"/>
      <w:bookmarkEnd w:id="47"/>
      <w:bookmarkEnd w:id="48"/>
      <w:bookmarkEnd w:id="49"/>
      <w:bookmarkEnd w:id="50"/>
      <w:bookmarkEnd w:id="51"/>
      <w:bookmarkEnd w:id="52"/>
      <w:bookmarkEnd w:id="53"/>
      <w:bookmarkEnd w:id="54"/>
      <w:bookmarkEnd w:id="55"/>
      <w:bookmarkEnd w:id="56"/>
    </w:p>
    <w:sdt>
      <w:sdtPr>
        <w:rPr>
          <w:rFonts w:hint="eastAsia"/>
        </w:rPr>
        <w:id w:val="715848253"/>
        <w:placeholder>
          <w:docPart w:val="1BCF33CF9B7E4B17BFEA8FE071F57DF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0AF3572">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CA235E0">
      <w:pPr>
        <w:pStyle w:val="57"/>
        <w:ind w:firstLine="420"/>
      </w:pPr>
      <w:r>
        <w:t>GB 30864</w:t>
      </w:r>
      <w:r>
        <w:rPr>
          <w:rFonts w:hint="eastAsia"/>
        </w:rPr>
        <w:t xml:space="preserve"> </w:t>
      </w:r>
      <w:r>
        <w:rPr>
          <w:rFonts w:hint="eastAsia"/>
          <w:color w:val="000000"/>
          <w:szCs w:val="21"/>
        </w:rPr>
        <w:t>呼吸防护</w:t>
      </w:r>
      <w:r>
        <w:rPr>
          <w:rFonts w:ascii="Times New Roman"/>
          <w:color w:val="000000"/>
          <w:szCs w:val="21"/>
        </w:rPr>
        <w:t xml:space="preserve"> </w:t>
      </w:r>
      <w:r>
        <w:rPr>
          <w:rFonts w:hint="eastAsia"/>
          <w:color w:val="000000"/>
          <w:szCs w:val="21"/>
        </w:rPr>
        <w:t>动力送风过滤式 呼吸器</w:t>
      </w:r>
    </w:p>
    <w:p w14:paraId="15F99597">
      <w:pPr>
        <w:pStyle w:val="105"/>
        <w:spacing w:before="312" w:after="312"/>
      </w:pPr>
      <w:bookmarkStart w:id="57" w:name="_Toc97191425"/>
      <w:bookmarkStart w:id="58" w:name="_Toc162598007"/>
      <w:bookmarkStart w:id="59" w:name="_Toc179365836"/>
      <w:bookmarkStart w:id="60" w:name="_Toc179366953"/>
      <w:bookmarkStart w:id="61" w:name="_Toc162957394"/>
      <w:r>
        <w:rPr>
          <w:rFonts w:hint="eastAsia"/>
          <w:szCs w:val="21"/>
        </w:rPr>
        <w:t>术语和定义</w:t>
      </w:r>
      <w:bookmarkEnd w:id="57"/>
      <w:bookmarkEnd w:id="58"/>
      <w:bookmarkEnd w:id="59"/>
      <w:bookmarkEnd w:id="60"/>
      <w:bookmarkEnd w:id="61"/>
    </w:p>
    <w:sdt>
      <w:sdtPr>
        <w:rPr>
          <w:rFonts w:hint="eastAsia"/>
        </w:rPr>
        <w:id w:val="-1909835108"/>
        <w:placeholder>
          <w:docPart w:val="626601A88A804A6AA1F5FA76F05111D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14:paraId="22EC72B6">
          <w:pPr>
            <w:pStyle w:val="57"/>
            <w:spacing w:line="360" w:lineRule="auto"/>
            <w:ind w:firstLine="420"/>
          </w:pPr>
          <w:bookmarkStart w:id="62" w:name="_Toc26986532"/>
          <w:bookmarkEnd w:id="62"/>
          <w:r>
            <w:rPr>
              <w:rFonts w:hint="eastAsia"/>
            </w:rPr>
            <w:t>下列术语和定义适用于本文件。</w:t>
          </w:r>
        </w:p>
      </w:sdtContent>
    </w:sdt>
    <w:p w14:paraId="63F97413">
      <w:pPr>
        <w:pStyle w:val="224"/>
        <w:ind w:left="420" w:hanging="420" w:hangingChars="200"/>
        <w:rPr>
          <w:rFonts w:hint="eastAsia" w:ascii="黑体" w:hAnsi="黑体" w:eastAsia="黑体"/>
        </w:rPr>
      </w:pPr>
      <w:r>
        <w:rPr>
          <w:rFonts w:hint="eastAsia" w:ascii="黑体" w:hAnsi="黑体" w:eastAsia="黑体"/>
        </w:rPr>
        <w:t>医学节肢动物 arthropods of medical importance</w:t>
      </w:r>
    </w:p>
    <w:p w14:paraId="73E6F370">
      <w:pPr>
        <w:pStyle w:val="224"/>
        <w:numPr>
          <w:ilvl w:val="0"/>
          <w:numId w:val="0"/>
        </w:numPr>
        <w:spacing w:line="360" w:lineRule="auto"/>
        <w:ind w:firstLine="420" w:firstLineChars="200"/>
      </w:pPr>
      <w:r>
        <w:rPr>
          <w:rFonts w:hint="eastAsia"/>
        </w:rPr>
        <w:t>能通过吸血叮咬将病原体传播（非机械传播）给人类或动物的节肢动物，如蚊、蜱、白蛉、蠓、蚤、螨、虱等。</w:t>
      </w:r>
    </w:p>
    <w:p w14:paraId="7E15F729">
      <w:pPr>
        <w:pStyle w:val="224"/>
        <w:spacing w:line="360" w:lineRule="auto"/>
      </w:pPr>
      <w:r>
        <w:rPr>
          <w:rFonts w:hint="eastAsia" w:ascii="黑体" w:hAnsi="黑体" w:eastAsia="黑体"/>
        </w:rPr>
        <w:t>虫媒传染病 arthropod-borne diseases</w:t>
      </w:r>
    </w:p>
    <w:p w14:paraId="2BB7DA41">
      <w:pPr>
        <w:pStyle w:val="224"/>
        <w:numPr>
          <w:ilvl w:val="0"/>
          <w:numId w:val="0"/>
        </w:numPr>
        <w:spacing w:line="360" w:lineRule="auto"/>
        <w:ind w:firstLine="420" w:firstLineChars="200"/>
      </w:pPr>
      <w:r>
        <w:rPr>
          <w:rFonts w:hint="eastAsia"/>
        </w:rPr>
        <w:t>以节肢动物作为传播媒介的传染病，主要通过吸血叮咬而感染发病，如登革热、黄热病等。</w:t>
      </w:r>
    </w:p>
    <w:p w14:paraId="473CBAEB">
      <w:pPr>
        <w:pStyle w:val="57"/>
        <w:spacing w:line="360" w:lineRule="auto"/>
        <w:ind w:firstLine="420"/>
      </w:pPr>
      <w:r>
        <w:rPr>
          <w:rFonts w:hint="eastAsia"/>
        </w:rPr>
        <w:t>[来源：</w:t>
      </w:r>
      <w:r>
        <w:t>GB/T 31721-2015</w:t>
      </w:r>
      <w:r>
        <w:rPr>
          <w:rFonts w:hint="eastAsia"/>
        </w:rPr>
        <w:t>]</w:t>
      </w:r>
    </w:p>
    <w:p w14:paraId="7FDB91E6">
      <w:pPr>
        <w:pStyle w:val="224"/>
        <w:spacing w:line="360" w:lineRule="auto"/>
        <w:rPr>
          <w:rFonts w:hint="eastAsia" w:ascii="黑体" w:hAnsi="黑体" w:eastAsia="黑体"/>
        </w:rPr>
      </w:pPr>
      <w:r>
        <w:rPr>
          <w:rFonts w:hint="eastAsia" w:ascii="黑体" w:hAnsi="黑体" w:eastAsia="黑体"/>
        </w:rPr>
        <w:t>虫媒病原体 arthropod-borne pathogen</w:t>
      </w:r>
    </w:p>
    <w:p w14:paraId="25791E2A">
      <w:pPr>
        <w:pStyle w:val="57"/>
        <w:spacing w:line="360" w:lineRule="auto"/>
        <w:ind w:firstLine="420"/>
        <w:rPr>
          <w:highlight w:val="yellow"/>
        </w:rPr>
      </w:pPr>
      <w:r>
        <w:rPr>
          <w:rFonts w:hint="eastAsia"/>
        </w:rPr>
        <w:t>一类可以在吸血节肢动物体内复制并通过叮咬吸血传播给人或动物的病原体，包括病毒、寄生虫和细菌等。</w:t>
      </w:r>
    </w:p>
    <w:p w14:paraId="3287039B">
      <w:pPr>
        <w:pStyle w:val="225"/>
        <w:spacing w:line="360" w:lineRule="auto"/>
        <w:rPr>
          <w:rFonts w:hint="eastAsia" w:ascii="黑体" w:hAnsi="黑体" w:eastAsia="黑体"/>
        </w:rPr>
      </w:pPr>
      <w:r>
        <w:rPr>
          <w:rFonts w:hint="eastAsia" w:ascii="黑体" w:hAnsi="黑体" w:eastAsia="黑体"/>
        </w:rPr>
        <w:t>虫媒病毒 arthropod-borne virus, arbovirus</w:t>
      </w:r>
    </w:p>
    <w:p w14:paraId="00A21CB1">
      <w:pPr>
        <w:pStyle w:val="57"/>
        <w:spacing w:line="360" w:lineRule="auto"/>
        <w:ind w:firstLine="420"/>
      </w:pPr>
      <w:r>
        <w:rPr>
          <w:rFonts w:hint="eastAsia"/>
        </w:rPr>
        <w:t>一类可以在吸血节肢动物体内复制并通过叮咬吸血传播给人或动物的病毒。</w:t>
      </w:r>
    </w:p>
    <w:p w14:paraId="66335B6F">
      <w:pPr>
        <w:pStyle w:val="224"/>
        <w:spacing w:line="360" w:lineRule="auto"/>
        <w:rPr>
          <w:rFonts w:hint="eastAsia" w:ascii="黑体" w:hAnsi="黑体" w:eastAsia="黑体"/>
        </w:rPr>
      </w:pPr>
      <w:bookmarkStart w:id="63" w:name="_Hlk162948025"/>
      <w:r>
        <w:rPr>
          <w:rFonts w:hint="eastAsia" w:ascii="黑体" w:hAnsi="黑体" w:eastAsia="黑体"/>
        </w:rPr>
        <w:t>节肢动物现场野外生物安全</w:t>
      </w:r>
      <w:bookmarkEnd w:id="63"/>
      <w:r>
        <w:rPr>
          <w:rFonts w:hint="eastAsia" w:ascii="黑体" w:hAnsi="黑体" w:eastAsia="黑体"/>
        </w:rPr>
        <w:t>防护 field biosafety/containment for arthropod</w:t>
      </w:r>
    </w:p>
    <w:p w14:paraId="5B47A6D0">
      <w:pPr>
        <w:pStyle w:val="57"/>
        <w:spacing w:line="360" w:lineRule="auto"/>
        <w:ind w:firstLine="420"/>
      </w:pPr>
      <w:r>
        <w:rPr>
          <w:rFonts w:hint="eastAsia"/>
        </w:rPr>
        <w:t>指在节肢动物野外现场活动中为避免节肢动物及其相关宿主和自然环境中人员的暴露、生物因子的扩散并导致危害而采取的综合防护措施。</w:t>
      </w:r>
    </w:p>
    <w:p w14:paraId="66D757AC">
      <w:pPr>
        <w:pStyle w:val="105"/>
        <w:spacing w:before="312" w:after="312"/>
      </w:pPr>
      <w:bookmarkStart w:id="64" w:name="_Toc179366954"/>
      <w:bookmarkStart w:id="65" w:name="_Toc179365837"/>
      <w:bookmarkStart w:id="66" w:name="_Toc162957395"/>
      <w:r>
        <w:rPr>
          <w:rFonts w:hint="eastAsia"/>
        </w:rPr>
        <w:t>风险评估</w:t>
      </w:r>
      <w:bookmarkEnd w:id="64"/>
      <w:bookmarkEnd w:id="65"/>
      <w:bookmarkEnd w:id="66"/>
    </w:p>
    <w:p w14:paraId="6E4B40B7">
      <w:pPr>
        <w:pStyle w:val="57"/>
        <w:spacing w:line="360" w:lineRule="auto"/>
        <w:ind w:firstLine="409" w:firstLineChars="195"/>
        <w:rPr>
          <w:rFonts w:ascii="Times New Roman"/>
          <w:szCs w:val="21"/>
        </w:rPr>
      </w:pPr>
      <w:r>
        <w:rPr>
          <w:rFonts w:hint="eastAsia"/>
          <w:szCs w:val="21"/>
        </w:rPr>
        <w:t>开展医学节肢动物野外现场活动时，应综合考虑节肢动物及其宿主动物和自然环境来源的生物因子带来的风险。野外现场工作具有复杂性、可变性，应对风险进行充分识别和综合评估。节肢动物野外现场活动的风险评估包括但不限于下列内容：</w:t>
      </w:r>
    </w:p>
    <w:p w14:paraId="57FEA783">
      <w:pPr>
        <w:pStyle w:val="175"/>
        <w:spacing w:line="360" w:lineRule="auto"/>
        <w:rPr>
          <w:rFonts w:ascii="Times New Roman"/>
        </w:rPr>
      </w:pPr>
      <w:r>
        <w:rPr>
          <w:rFonts w:hint="eastAsia"/>
        </w:rPr>
        <w:t>节肢动物直接叮咬的风险；</w:t>
      </w:r>
    </w:p>
    <w:p w14:paraId="5F6D3051">
      <w:pPr>
        <w:pStyle w:val="175"/>
        <w:spacing w:line="360" w:lineRule="auto"/>
        <w:rPr>
          <w:rFonts w:ascii="Times New Roman"/>
        </w:rPr>
      </w:pPr>
      <w:r>
        <w:rPr>
          <w:rFonts w:hint="eastAsia"/>
        </w:rPr>
        <w:t>人员直接或被动接触环境中节肢动物关联物种（宿主动物等），如抓伤、咬伤、体液或排泄物接触等风险；</w:t>
      </w:r>
    </w:p>
    <w:p w14:paraId="7AE38A8F">
      <w:pPr>
        <w:pStyle w:val="175"/>
        <w:spacing w:line="360" w:lineRule="auto"/>
        <w:rPr>
          <w:rFonts w:ascii="Times New Roman"/>
        </w:rPr>
      </w:pPr>
      <w:r>
        <w:rPr>
          <w:rFonts w:hint="eastAsia"/>
        </w:rPr>
        <w:t>环境相关的人兽共患病病原体、生物毒素暴露的风险；</w:t>
      </w:r>
    </w:p>
    <w:p w14:paraId="064788D0">
      <w:pPr>
        <w:pStyle w:val="175"/>
        <w:spacing w:line="360" w:lineRule="auto"/>
        <w:rPr>
          <w:rFonts w:ascii="Times New Roman"/>
        </w:rPr>
      </w:pPr>
      <w:r>
        <w:rPr>
          <w:rFonts w:hint="eastAsia"/>
        </w:rPr>
        <w:t>活动开展的季节、时间段、持续时间相关的风险；</w:t>
      </w:r>
    </w:p>
    <w:p w14:paraId="01584698">
      <w:pPr>
        <w:pStyle w:val="175"/>
        <w:spacing w:line="360" w:lineRule="auto"/>
        <w:rPr>
          <w:rFonts w:ascii="Times New Roman"/>
        </w:rPr>
      </w:pPr>
      <w:r>
        <w:rPr>
          <w:rFonts w:hint="eastAsia"/>
        </w:rPr>
        <w:t>仪器装备以及废弃物处置相关的风险；</w:t>
      </w:r>
    </w:p>
    <w:p w14:paraId="3298DD15">
      <w:pPr>
        <w:pStyle w:val="175"/>
        <w:spacing w:line="360" w:lineRule="auto"/>
        <w:rPr>
          <w:rFonts w:ascii="Times New Roman"/>
        </w:rPr>
      </w:pPr>
      <w:r>
        <w:rPr>
          <w:rFonts w:hint="eastAsia"/>
        </w:rPr>
        <w:t>样本采集、处理和运输相关的风险；</w:t>
      </w:r>
    </w:p>
    <w:p w14:paraId="2D663A62">
      <w:pPr>
        <w:pStyle w:val="175"/>
        <w:spacing w:line="360" w:lineRule="auto"/>
        <w:rPr>
          <w:rFonts w:ascii="Times New Roman"/>
        </w:rPr>
      </w:pPr>
      <w:r>
        <w:rPr>
          <w:rFonts w:hint="eastAsia"/>
        </w:rPr>
        <w:t>人员相关的风险；</w:t>
      </w:r>
    </w:p>
    <w:p w14:paraId="45DA9915">
      <w:pPr>
        <w:pStyle w:val="175"/>
        <w:spacing w:line="360" w:lineRule="auto"/>
      </w:pPr>
      <w:r>
        <w:rPr>
          <w:rFonts w:hint="eastAsia"/>
        </w:rPr>
        <w:t>其他潜在或未知的生物性风险。</w:t>
      </w:r>
    </w:p>
    <w:p w14:paraId="6E2F83CB">
      <w:pPr>
        <w:pStyle w:val="105"/>
        <w:spacing w:before="312" w:after="312"/>
      </w:pPr>
      <w:bookmarkStart w:id="67" w:name="_Toc179366955"/>
      <w:bookmarkStart w:id="68" w:name="_Toc179365838"/>
      <w:bookmarkStart w:id="69" w:name="_Toc162957396"/>
      <w:r>
        <w:rPr>
          <w:rFonts w:hint="eastAsia"/>
        </w:rPr>
        <w:t>节肢动物野外现场生物安全水平分级</w:t>
      </w:r>
      <w:bookmarkEnd w:id="67"/>
      <w:bookmarkEnd w:id="68"/>
      <w:bookmarkEnd w:id="69"/>
    </w:p>
    <w:p w14:paraId="2FDFFE14">
      <w:pPr>
        <w:pStyle w:val="57"/>
        <w:spacing w:line="360" w:lineRule="auto"/>
        <w:ind w:firstLine="420"/>
      </w:pPr>
      <w:r>
        <w:rPr>
          <w:rFonts w:hint="eastAsia"/>
        </w:rPr>
        <w:t xml:space="preserve">节肢动物野外现场生物安全水平可分为三级：一级、二级和三级，其中一级防护水平最低，三级防护水平最高。 </w:t>
      </w:r>
    </w:p>
    <w:p w14:paraId="3F231E81">
      <w:pPr>
        <w:pStyle w:val="225"/>
        <w:numPr>
          <w:ilvl w:val="1"/>
          <w:numId w:val="32"/>
        </w:numPr>
        <w:spacing w:line="360" w:lineRule="auto"/>
        <w:rPr>
          <w:rFonts w:hint="eastAsia" w:ascii="黑体" w:hAnsi="黑体" w:eastAsia="黑体"/>
        </w:rPr>
      </w:pPr>
      <w:r>
        <w:rPr>
          <w:rFonts w:hint="eastAsia" w:ascii="黑体" w:hAnsi="黑体" w:eastAsia="黑体"/>
        </w:rPr>
        <w:t>节肢动物野外现场生物安全一级（arthropods field biosafety level-1，AFBSL-1）</w:t>
      </w:r>
    </w:p>
    <w:p w14:paraId="41562184">
      <w:pPr>
        <w:pStyle w:val="225"/>
        <w:numPr>
          <w:ilvl w:val="0"/>
          <w:numId w:val="0"/>
        </w:numPr>
        <w:spacing w:line="360" w:lineRule="auto"/>
        <w:ind w:firstLine="420" w:firstLineChars="200"/>
        <w:rPr>
          <w:rFonts w:hint="eastAsia" w:hAnsi="宋体"/>
        </w:rPr>
      </w:pPr>
      <w:r>
        <w:rPr>
          <w:rFonts w:hint="eastAsia" w:hAnsi="宋体"/>
        </w:rPr>
        <w:t>适用于节肢动物、其动物宿主及自然环境来源的生物因子，通常不会对野外现场工作人员构成危害（低风险）。</w:t>
      </w:r>
    </w:p>
    <w:p w14:paraId="205098F3">
      <w:pPr>
        <w:pStyle w:val="225"/>
        <w:numPr>
          <w:ilvl w:val="1"/>
          <w:numId w:val="32"/>
        </w:numPr>
        <w:spacing w:line="360" w:lineRule="auto"/>
        <w:rPr>
          <w:rFonts w:hint="eastAsia" w:ascii="黑体" w:hAnsi="黑体" w:eastAsia="黑体"/>
        </w:rPr>
      </w:pPr>
      <w:r>
        <w:rPr>
          <w:rFonts w:hint="eastAsia" w:ascii="黑体" w:hAnsi="黑体" w:eastAsia="黑体"/>
        </w:rPr>
        <w:t>节肢动物野外现场生物安全二级（arthropods field biosafety level-2, AFBSL-2）</w:t>
      </w:r>
    </w:p>
    <w:p w14:paraId="4F086D81">
      <w:pPr>
        <w:pStyle w:val="225"/>
        <w:numPr>
          <w:ilvl w:val="0"/>
          <w:numId w:val="0"/>
        </w:numPr>
        <w:spacing w:line="360" w:lineRule="auto"/>
        <w:ind w:firstLine="420" w:firstLineChars="200"/>
        <w:rPr>
          <w:rFonts w:hint="eastAsia" w:hAnsi="宋体"/>
        </w:rPr>
      </w:pPr>
      <w:bookmarkStart w:id="70" w:name="_Hlk162623592"/>
      <w:r>
        <w:rPr>
          <w:rFonts w:hint="eastAsia" w:hAnsi="宋体"/>
        </w:rPr>
        <w:t>适</w:t>
      </w:r>
      <w:bookmarkEnd w:id="70"/>
      <w:r>
        <w:rPr>
          <w:rFonts w:hint="eastAsia" w:hAnsi="宋体"/>
        </w:rPr>
        <w:t>用于节肢动物、其动物宿主及自然环境来源的生物因子，通常不会对野外现场工作人员构成严重危害或风险有限（中风险）。包括但不限于：活动区域正在流行或检出过危害程度为第三类或第二类病原体（2023版《人间传染的病原微生物目录》）、或其他危害程度相当的生物因子。</w:t>
      </w:r>
    </w:p>
    <w:p w14:paraId="115DD5CB">
      <w:pPr>
        <w:pStyle w:val="225"/>
        <w:numPr>
          <w:ilvl w:val="1"/>
          <w:numId w:val="32"/>
        </w:numPr>
        <w:spacing w:line="360" w:lineRule="auto"/>
        <w:rPr>
          <w:rFonts w:hint="eastAsia" w:ascii="黑体" w:hAnsi="黑体" w:eastAsia="黑体"/>
        </w:rPr>
      </w:pPr>
      <w:r>
        <w:rPr>
          <w:rFonts w:hint="eastAsia" w:ascii="黑体" w:hAnsi="黑体" w:eastAsia="黑体"/>
        </w:rPr>
        <w:t>节肢动物野外现场生物安全三级（arthropods field biosafety level-3, AFBSL-3）</w:t>
      </w:r>
    </w:p>
    <w:p w14:paraId="57DF7DC0">
      <w:pPr>
        <w:pStyle w:val="225"/>
        <w:numPr>
          <w:ilvl w:val="0"/>
          <w:numId w:val="0"/>
        </w:numPr>
        <w:spacing w:line="360" w:lineRule="auto"/>
        <w:ind w:firstLine="420" w:firstLineChars="200"/>
      </w:pPr>
      <w:r>
        <w:rPr>
          <w:rFonts w:hint="eastAsia" w:hAnsi="宋体"/>
        </w:rPr>
        <w:t>适</w:t>
      </w:r>
      <w:r>
        <w:rPr>
          <w:rFonts w:hint="eastAsia"/>
        </w:rPr>
        <w:t>用于节肢动物、其动物宿主及自然环境来源的生物因子，会对野外现场工作人员构成严重或重大危害（高风险）。包括但不限于：活动区域正在流行或检出过危害程度为第一类病原体</w:t>
      </w:r>
      <w:r>
        <w:rPr>
          <w:rFonts w:hint="eastAsia" w:hAnsi="宋体"/>
        </w:rPr>
        <w:t>（2023版《人间传染的病原微生物目录》）</w:t>
      </w:r>
      <w:r>
        <w:rPr>
          <w:rFonts w:hint="eastAsia"/>
        </w:rPr>
        <w:t>、或其他危害程度相当的生物因子；或活动区域存在携带未知病原体的入侵节肢动物。</w:t>
      </w:r>
    </w:p>
    <w:p w14:paraId="33E800A6">
      <w:pPr>
        <w:pStyle w:val="105"/>
        <w:spacing w:before="312" w:after="312"/>
      </w:pPr>
      <w:bookmarkStart w:id="71" w:name="_Toc179365839"/>
      <w:bookmarkStart w:id="72" w:name="_Toc179366956"/>
      <w:bookmarkStart w:id="73" w:name="_Toc162957397"/>
      <w:r>
        <w:rPr>
          <w:rFonts w:hint="eastAsia"/>
        </w:rPr>
        <w:t>节肢动物野外现场操作规范</w:t>
      </w:r>
      <w:bookmarkEnd w:id="71"/>
      <w:bookmarkEnd w:id="72"/>
      <w:bookmarkEnd w:id="73"/>
    </w:p>
    <w:p w14:paraId="666DA83C">
      <w:pPr>
        <w:pStyle w:val="163"/>
        <w:spacing w:line="360" w:lineRule="auto"/>
      </w:pPr>
      <w:r>
        <w:rPr>
          <w:rFonts w:hint="eastAsia"/>
        </w:rPr>
        <w:t>应依据活动目标制定明确的实施计划和方案，并经所在机构的生物安全委员会审批；必要时，向当地卫生健康主管部门备案。</w:t>
      </w:r>
    </w:p>
    <w:p w14:paraId="17DBEE06">
      <w:pPr>
        <w:pStyle w:val="163"/>
        <w:spacing w:line="360" w:lineRule="auto"/>
        <w:rPr>
          <w:rFonts w:ascii="Times New Roman"/>
        </w:rPr>
      </w:pPr>
      <w:r>
        <w:rPr>
          <w:rFonts w:hint="eastAsia"/>
        </w:rPr>
        <w:t>每次活动开展应不少于</w:t>
      </w:r>
      <w:r>
        <w:rPr>
          <w:rFonts w:ascii="Times New Roman"/>
        </w:rPr>
        <w:t>2</w:t>
      </w:r>
      <w:r>
        <w:rPr>
          <w:rFonts w:hint="eastAsia"/>
        </w:rPr>
        <w:t>名工作人员参加。</w:t>
      </w:r>
    </w:p>
    <w:p w14:paraId="6B47290E">
      <w:pPr>
        <w:pStyle w:val="163"/>
        <w:spacing w:line="360" w:lineRule="auto"/>
        <w:rPr>
          <w:rFonts w:ascii="Times New Roman"/>
        </w:rPr>
      </w:pPr>
      <w:r>
        <w:rPr>
          <w:rFonts w:hint="eastAsia"/>
        </w:rPr>
        <w:t>工作人员应身体健康状态良好，并依据可能存在的生物因子暴露风险接种相应疫苗。</w:t>
      </w:r>
    </w:p>
    <w:p w14:paraId="23FEE5DD">
      <w:pPr>
        <w:pStyle w:val="163"/>
        <w:spacing w:line="360" w:lineRule="auto"/>
        <w:rPr>
          <w:rFonts w:ascii="Times New Roman"/>
        </w:rPr>
      </w:pPr>
      <w:r>
        <w:rPr>
          <w:rFonts w:hint="eastAsia"/>
        </w:rPr>
        <w:t>工作人员应接受节肢动物采样、生物安全和野外现场工作方面的规范培训，并具备一定的野外现场环境适应和自救能力。</w:t>
      </w:r>
    </w:p>
    <w:p w14:paraId="04C518CB">
      <w:pPr>
        <w:pStyle w:val="163"/>
        <w:spacing w:line="360" w:lineRule="auto"/>
        <w:rPr>
          <w:rFonts w:ascii="Times New Roman"/>
        </w:rPr>
      </w:pPr>
      <w:r>
        <w:rPr>
          <w:rFonts w:hint="eastAsia"/>
        </w:rPr>
        <w:t>尽量使用仪器设备诱捕节肢动物，减少直接接触节肢动物的风险。</w:t>
      </w:r>
    </w:p>
    <w:p w14:paraId="1854DE7E">
      <w:pPr>
        <w:pStyle w:val="163"/>
        <w:spacing w:line="360" w:lineRule="auto"/>
        <w:rPr>
          <w:rFonts w:ascii="Times New Roman"/>
        </w:rPr>
      </w:pPr>
      <w:r>
        <w:rPr>
          <w:rFonts w:hint="eastAsia"/>
        </w:rPr>
        <w:t>如需直接接触节肢动物的宿主动物，应采取合适的防护措施。</w:t>
      </w:r>
    </w:p>
    <w:p w14:paraId="0AE84AD6">
      <w:pPr>
        <w:pStyle w:val="163"/>
        <w:spacing w:line="360" w:lineRule="auto"/>
        <w:rPr>
          <w:rFonts w:ascii="Times New Roman"/>
        </w:rPr>
      </w:pPr>
      <w:r>
        <w:rPr>
          <w:rFonts w:hint="eastAsia"/>
        </w:rPr>
        <w:t>如在野外现场开展节肢动物分类鉴定，应采用防节肢动物逃逸的装置或措施。</w:t>
      </w:r>
    </w:p>
    <w:p w14:paraId="0C8BBD07">
      <w:pPr>
        <w:pStyle w:val="163"/>
        <w:spacing w:line="360" w:lineRule="auto"/>
        <w:rPr>
          <w:rFonts w:ascii="Times New Roman"/>
        </w:rPr>
      </w:pPr>
      <w:r>
        <w:rPr>
          <w:rFonts w:hint="eastAsia"/>
        </w:rPr>
        <w:t>应使用专用的交通工具、笼具和容器装载和运输节肢动物，人和节肢动物之间应有物理隔离。</w:t>
      </w:r>
    </w:p>
    <w:p w14:paraId="67DF5B61">
      <w:pPr>
        <w:pStyle w:val="163"/>
        <w:spacing w:line="360" w:lineRule="auto"/>
      </w:pPr>
      <w:r>
        <w:rPr>
          <w:rFonts w:hint="eastAsia"/>
        </w:rPr>
        <w:t>活动结束时，应仔细检查身体和衣物表面是否附着或藏匿节肢动物，并及时做好手卫生。</w:t>
      </w:r>
    </w:p>
    <w:p w14:paraId="7EC18E06">
      <w:pPr>
        <w:pStyle w:val="163"/>
        <w:spacing w:line="360" w:lineRule="auto"/>
      </w:pPr>
      <w:r>
        <w:rPr>
          <w:rFonts w:hint="eastAsia"/>
        </w:rPr>
        <w:t>活动结束后，应密切关注身体状况，如出现发热、乏力、关节疼痛等症状，应及时报告，就医时应告知可能的节肢动物叮咬或接触史。</w:t>
      </w:r>
    </w:p>
    <w:p w14:paraId="62726AB2">
      <w:pPr>
        <w:pStyle w:val="57"/>
        <w:spacing w:line="360" w:lineRule="auto"/>
        <w:ind w:firstLine="0" w:firstLineChars="0"/>
      </w:pPr>
    </w:p>
    <w:p w14:paraId="5A742BDE">
      <w:pPr>
        <w:pStyle w:val="105"/>
        <w:spacing w:before="312" w:after="312"/>
      </w:pPr>
      <w:bookmarkStart w:id="74" w:name="_Toc162957398"/>
      <w:bookmarkStart w:id="75" w:name="_Toc179366957"/>
      <w:bookmarkStart w:id="76" w:name="_Toc179365840"/>
      <w:r>
        <w:rPr>
          <w:rFonts w:hint="eastAsia"/>
        </w:rPr>
        <w:t>节肢动物野外现场人员生物安全防护</w:t>
      </w:r>
      <w:bookmarkEnd w:id="74"/>
      <w:bookmarkEnd w:id="75"/>
      <w:bookmarkEnd w:id="76"/>
    </w:p>
    <w:p w14:paraId="35C3D17F">
      <w:pPr>
        <w:pStyle w:val="106"/>
        <w:spacing w:before="156" w:after="156"/>
        <w:rPr>
          <w:rFonts w:ascii="Times New Roman"/>
        </w:rPr>
      </w:pPr>
      <w:r>
        <w:rPr>
          <w:rFonts w:hint="eastAsia"/>
        </w:rPr>
        <w:t>节肢动物野外现场生物安全一级防护</w:t>
      </w:r>
      <w:r>
        <w:rPr>
          <w:rFonts w:ascii="Times New Roman"/>
        </w:rPr>
        <w:t xml:space="preserve"> </w:t>
      </w:r>
    </w:p>
    <w:p w14:paraId="3448B38E">
      <w:pPr>
        <w:pStyle w:val="57"/>
        <w:spacing w:line="360" w:lineRule="auto"/>
        <w:ind w:firstLine="420"/>
      </w:pPr>
      <w:r>
        <w:rPr>
          <w:rFonts w:hint="eastAsia"/>
        </w:rPr>
        <w:t>工作人员应穿浅色长袖衣服、长裤、一次性外科手套、一次性外科帽子；身体裸露部位和衣物上应涂抹蚊、蜱等驱避剂。</w:t>
      </w:r>
    </w:p>
    <w:p w14:paraId="641D0DD3">
      <w:pPr>
        <w:pStyle w:val="106"/>
        <w:spacing w:before="156" w:after="156" w:line="360" w:lineRule="auto"/>
        <w:rPr>
          <w:rFonts w:ascii="Times New Roman"/>
        </w:rPr>
      </w:pPr>
      <w:r>
        <w:rPr>
          <w:rFonts w:hint="eastAsia"/>
        </w:rPr>
        <w:t>节肢动物野外现场生物安全二级防护</w:t>
      </w:r>
      <w:r>
        <w:rPr>
          <w:rFonts w:ascii="Times New Roman"/>
        </w:rPr>
        <w:t xml:space="preserve"> </w:t>
      </w:r>
    </w:p>
    <w:p w14:paraId="49A83D2E">
      <w:pPr>
        <w:pStyle w:val="57"/>
        <w:spacing w:line="360" w:lineRule="auto"/>
        <w:ind w:firstLine="420"/>
      </w:pPr>
      <w:r>
        <w:rPr>
          <w:rFonts w:hint="eastAsia"/>
        </w:rPr>
        <w:t>工作人员应穿戴医用防护服，扎紧衣袖口，领口以及裤腿口，身体裸露部位和衣物上应涂抹蚊、蜱等驱避剂，配套选用防蚊头 罩、防蚤、防蜱袜等。当存在可经气溶胶传播的生物危害因子时，还应使用呼吸防护装 备，如医用防护口罩或动力送风过滤式呼吸器。</w:t>
      </w:r>
    </w:p>
    <w:p w14:paraId="563FEC45">
      <w:pPr>
        <w:pStyle w:val="106"/>
        <w:spacing w:before="156" w:after="156" w:line="360" w:lineRule="auto"/>
        <w:rPr>
          <w:rFonts w:ascii="Times New Roman"/>
        </w:rPr>
      </w:pPr>
      <w:r>
        <w:rPr>
          <w:rFonts w:hint="eastAsia"/>
        </w:rPr>
        <w:t>节肢动物野外现场生物安全三级防护</w:t>
      </w:r>
      <w:r>
        <w:rPr>
          <w:rFonts w:ascii="Times New Roman"/>
        </w:rPr>
        <w:t xml:space="preserve"> </w:t>
      </w:r>
    </w:p>
    <w:p w14:paraId="6D57F5BF">
      <w:pPr>
        <w:pStyle w:val="57"/>
        <w:spacing w:line="360" w:lineRule="auto"/>
        <w:ind w:firstLine="420"/>
      </w:pPr>
      <w:r>
        <w:rPr>
          <w:rFonts w:hint="eastAsia"/>
        </w:rPr>
        <w:t>除满足节肢动物野外现场生物安全防护二级基本要求外，应着全身型防护服，并使用呼吸防护装备，如医用防护口罩或动力送风过滤式呼吸器。</w:t>
      </w:r>
    </w:p>
    <w:p w14:paraId="627B82B1">
      <w:pPr>
        <w:pStyle w:val="57"/>
        <w:ind w:firstLine="420"/>
      </w:pPr>
    </w:p>
    <w:p w14:paraId="3751A621">
      <w:pPr>
        <w:pStyle w:val="105"/>
        <w:spacing w:before="312" w:after="312"/>
      </w:pPr>
      <w:bookmarkStart w:id="77" w:name="_Toc179365841"/>
      <w:bookmarkStart w:id="78" w:name="_Toc179366958"/>
      <w:bookmarkStart w:id="79" w:name="_Toc162957399"/>
      <w:r>
        <w:rPr>
          <w:rFonts w:hint="eastAsia"/>
        </w:rPr>
        <w:t>节肢动物野外现场设备与材料</w:t>
      </w:r>
      <w:bookmarkEnd w:id="77"/>
      <w:bookmarkEnd w:id="78"/>
      <w:bookmarkEnd w:id="79"/>
    </w:p>
    <w:p w14:paraId="525F140F">
      <w:pPr>
        <w:pStyle w:val="163"/>
        <w:spacing w:line="360" w:lineRule="auto"/>
        <w:rPr>
          <w:rFonts w:hint="eastAsia" w:ascii="黑体" w:hAnsi="黑体" w:eastAsia="黑体"/>
        </w:rPr>
      </w:pPr>
      <w:r>
        <w:rPr>
          <w:rFonts w:hint="eastAsia"/>
        </w:rPr>
        <w:t>应选用合适的笼具、容器装载不同种类（蚊、蜱、跳蚤、蠓等）、不同发育阶段（幼虫和成虫）和不同状态（死、活体）的节肢动物。</w:t>
      </w:r>
    </w:p>
    <w:p w14:paraId="249155A6">
      <w:pPr>
        <w:pStyle w:val="163"/>
        <w:spacing w:line="360" w:lineRule="auto"/>
        <w:rPr>
          <w:rFonts w:ascii="Times New Roman"/>
        </w:rPr>
      </w:pPr>
      <w:r>
        <w:rPr>
          <w:rFonts w:hint="eastAsia"/>
        </w:rPr>
        <w:t>应配备消毒剂、杀虫剂、驱避剂等。</w:t>
      </w:r>
    </w:p>
    <w:p w14:paraId="768F7EBE">
      <w:pPr>
        <w:pStyle w:val="163"/>
        <w:spacing w:line="360" w:lineRule="auto"/>
      </w:pPr>
      <w:r>
        <w:rPr>
          <w:rFonts w:hint="eastAsia"/>
        </w:rPr>
        <w:t>应配备合适的节肢动物诱捕装置或仪器，如捕蚊灯、粘蚤纸、麻油纸等。</w:t>
      </w:r>
    </w:p>
    <w:p w14:paraId="79FE3D20">
      <w:pPr>
        <w:pStyle w:val="163"/>
        <w:spacing w:line="360" w:lineRule="auto"/>
      </w:pPr>
      <w:r>
        <w:rPr>
          <w:rFonts w:hint="eastAsia"/>
        </w:rPr>
        <w:t>应配备污染物收集及无害化处理器材如，高温高压灭菌袋、密封条、标志带和储运箱等。</w:t>
      </w:r>
    </w:p>
    <w:p w14:paraId="297BE971">
      <w:pPr>
        <w:pStyle w:val="163"/>
        <w:spacing w:line="360" w:lineRule="auto"/>
      </w:pPr>
      <w:r>
        <w:rPr>
          <w:rFonts w:hint="eastAsia"/>
        </w:rPr>
        <w:t>如需接触节肢动物的宿主动物时，应根据宿主动物种类和现场环境特点配备防抓咬伤器具、动物保定器具或便携式手套箱等。</w:t>
      </w:r>
    </w:p>
    <w:p w14:paraId="11B74E6C">
      <w:pPr>
        <w:pStyle w:val="57"/>
        <w:spacing w:line="360" w:lineRule="auto"/>
        <w:ind w:firstLine="420"/>
      </w:pPr>
    </w:p>
    <w:p w14:paraId="40484BD1">
      <w:pPr>
        <w:pStyle w:val="105"/>
        <w:spacing w:before="312" w:after="312"/>
      </w:pPr>
      <w:bookmarkStart w:id="80" w:name="_Toc162957400"/>
      <w:bookmarkStart w:id="81" w:name="_Toc179365842"/>
      <w:bookmarkStart w:id="82" w:name="_Toc179366959"/>
      <w:r>
        <w:rPr>
          <w:rFonts w:hint="eastAsia"/>
        </w:rPr>
        <w:t>节肢动物野外现场废弃物处置</w:t>
      </w:r>
      <w:bookmarkEnd w:id="80"/>
      <w:bookmarkEnd w:id="81"/>
      <w:bookmarkEnd w:id="82"/>
    </w:p>
    <w:p w14:paraId="30916ED0">
      <w:pPr>
        <w:pStyle w:val="163"/>
        <w:spacing w:line="360" w:lineRule="auto"/>
        <w:rPr>
          <w:rFonts w:ascii="黑体" w:eastAsia="黑体"/>
        </w:rPr>
      </w:pPr>
      <w:r>
        <w:rPr>
          <w:rFonts w:hint="eastAsia"/>
        </w:rPr>
        <w:t>一次性的材料、器具、防护用品使用完毕后，应使用杀虫剂和消毒剂进行除虫和消毒后，装入高温高压灭菌袋，转运回实验室高温高压后再做后续处理。</w:t>
      </w:r>
    </w:p>
    <w:p w14:paraId="5654EBE4">
      <w:pPr>
        <w:pStyle w:val="163"/>
        <w:spacing w:line="360" w:lineRule="auto"/>
        <w:rPr>
          <w:rFonts w:ascii="Times New Roman"/>
        </w:rPr>
      </w:pPr>
      <w:r>
        <w:rPr>
          <w:rFonts w:hint="eastAsia"/>
        </w:rPr>
        <w:t>重复性使用的器具、仪器或防护用品使用完毕后，应使用杀虫剂和消毒剂进行除虫和消毒去污染后，转运回实验室，经彻底消毒处理后，清洗并检验合格后方可回收利用。</w:t>
      </w:r>
    </w:p>
    <w:p w14:paraId="12EA6ADD">
      <w:pPr>
        <w:pStyle w:val="163"/>
        <w:spacing w:line="360" w:lineRule="auto"/>
      </w:pPr>
      <w:r>
        <w:rPr>
          <w:rFonts w:hint="eastAsia"/>
        </w:rPr>
        <w:t>剩余节肢动物及废弃样本应先用杀虫剂彻底杀死后，然后用盛有消毒液的专用容器收集，转运回实验室高温高压后再做后续处理。</w:t>
      </w:r>
    </w:p>
    <w:p w14:paraId="46125C61">
      <w:pPr>
        <w:pStyle w:val="163"/>
        <w:spacing w:line="360" w:lineRule="auto"/>
      </w:pPr>
      <w:r>
        <w:rPr>
          <w:rFonts w:hint="eastAsia"/>
        </w:rPr>
        <w:t>工作结束后，交通工具也应及时进行杀虫和消毒灭菌。</w:t>
      </w:r>
    </w:p>
    <w:p w14:paraId="496EC2A4">
      <w:pPr>
        <w:pStyle w:val="224"/>
        <w:numPr>
          <w:ilvl w:val="0"/>
          <w:numId w:val="0"/>
        </w:numPr>
        <w:spacing w:line="360" w:lineRule="auto"/>
        <w:rPr>
          <w:rFonts w:hint="eastAsia" w:ascii="黑体" w:hAnsi="黑体" w:eastAsia="黑体"/>
          <w:color w:val="000000"/>
          <w:szCs w:val="21"/>
        </w:rPr>
      </w:pPr>
    </w:p>
    <w:p w14:paraId="392DD968">
      <w:pPr>
        <w:pStyle w:val="105"/>
        <w:spacing w:before="312" w:after="312"/>
        <w:rPr>
          <w:rFonts w:hint="eastAsia" w:hAnsi="黑体"/>
        </w:rPr>
      </w:pPr>
      <w:bookmarkStart w:id="83" w:name="_Toc179366960"/>
      <w:bookmarkStart w:id="84" w:name="_Toc179365843"/>
      <w:bookmarkStart w:id="85" w:name="_Toc162957401"/>
      <w:r>
        <w:rPr>
          <w:rFonts w:hint="eastAsia" w:hAnsi="黑体"/>
          <w:color w:val="000000"/>
          <w:szCs w:val="21"/>
        </w:rPr>
        <w:t>节肢动物野外现场样本包装与运输</w:t>
      </w:r>
      <w:bookmarkEnd w:id="83"/>
      <w:bookmarkEnd w:id="84"/>
      <w:bookmarkEnd w:id="85"/>
    </w:p>
    <w:p w14:paraId="2EFA3DBA">
      <w:pPr>
        <w:pStyle w:val="163"/>
        <w:spacing w:line="360" w:lineRule="auto"/>
        <w:rPr>
          <w:rFonts w:hint="eastAsia" w:hAnsi="黑体"/>
        </w:rPr>
      </w:pPr>
      <w:r>
        <w:rPr>
          <w:rFonts w:hint="eastAsia"/>
        </w:rPr>
        <w:t>运输时应依据节肢动物种类和发育阶段选用合适的容器，做好标识、并配合使用次级容器（如笼、盒）运送至实验室，运输过程中应有防节肢动物逃逸的措施。</w:t>
      </w:r>
    </w:p>
    <w:p w14:paraId="511EE555">
      <w:pPr>
        <w:pStyle w:val="163"/>
        <w:spacing w:line="360" w:lineRule="auto"/>
      </w:pPr>
      <w:r>
        <w:rPr>
          <w:rFonts w:hint="eastAsia"/>
        </w:rPr>
        <w:t>适用时可选用常温或低温（冰排、干冰或液氮等）运输。</w:t>
      </w:r>
    </w:p>
    <w:p w14:paraId="2950C2C6">
      <w:pPr>
        <w:pStyle w:val="105"/>
        <w:spacing w:before="312" w:after="312"/>
      </w:pPr>
      <w:bookmarkStart w:id="86" w:name="_Toc179366961"/>
      <w:bookmarkStart w:id="87" w:name="_Toc162957402"/>
      <w:bookmarkStart w:id="88" w:name="_Toc179365844"/>
      <w:r>
        <w:rPr>
          <w:rFonts w:hint="eastAsia"/>
        </w:rPr>
        <w:t>节肢动物野外现场意外与应急处置</w:t>
      </w:r>
      <w:bookmarkEnd w:id="86"/>
      <w:bookmarkEnd w:id="87"/>
      <w:bookmarkEnd w:id="88"/>
    </w:p>
    <w:p w14:paraId="1A4CF80E">
      <w:pPr>
        <w:pStyle w:val="163"/>
        <w:spacing w:line="360" w:lineRule="auto"/>
        <w:rPr>
          <w:rFonts w:ascii="黑体" w:eastAsia="黑体"/>
        </w:rPr>
      </w:pPr>
      <w:r>
        <w:rPr>
          <w:rFonts w:hint="eastAsia"/>
        </w:rPr>
        <w:t>发生自然灾害时，应及时通过自毁或其他无害化处置方式处理现场样本。</w:t>
      </w:r>
    </w:p>
    <w:p w14:paraId="15D4E790">
      <w:pPr>
        <w:pStyle w:val="163"/>
        <w:spacing w:line="360" w:lineRule="auto"/>
      </w:pPr>
      <w:r>
        <w:rPr>
          <w:rFonts w:hint="eastAsia"/>
        </w:rPr>
        <w:t>运输途中如发生节肢动物意外逃逸，应及时捕获或杀灭逃逸的节肢动物。</w:t>
      </w:r>
    </w:p>
    <w:p w14:paraId="23C434D0">
      <w:pPr>
        <w:pStyle w:val="163"/>
        <w:spacing w:line="360" w:lineRule="auto"/>
      </w:pPr>
      <w:r>
        <w:rPr>
          <w:rFonts w:hint="eastAsia"/>
        </w:rPr>
        <w:t>当发生节肢动物叮咬或其宿主动物抓咬伤时，应依据风险评估和人员暴露情况，采取观察、医学隔离、预防药物使用或应急疫苗接种等措施。</w:t>
      </w:r>
    </w:p>
    <w:p w14:paraId="392ADD90">
      <w:pPr>
        <w:pStyle w:val="57"/>
        <w:ind w:firstLine="0" w:firstLineChars="0"/>
      </w:pPr>
    </w:p>
    <w:p w14:paraId="3C82BA86">
      <w:pPr>
        <w:pStyle w:val="57"/>
        <w:ind w:firstLine="0" w:firstLineChars="0"/>
      </w:pPr>
    </w:p>
    <w:p w14:paraId="3866BB4E">
      <w:pPr>
        <w:pStyle w:val="57"/>
        <w:ind w:firstLine="0" w:firstLineChars="0"/>
        <w:sectPr>
          <w:pgSz w:w="11906" w:h="16838"/>
          <w:pgMar w:top="1928" w:right="1134" w:bottom="1134" w:left="1134" w:header="1418" w:footer="1134" w:gutter="284"/>
          <w:pgNumType w:start="1"/>
          <w:cols w:space="425" w:num="1"/>
          <w:formProt w:val="0"/>
          <w:docGrid w:type="lines" w:linePitch="312" w:charSpace="0"/>
        </w:sectPr>
      </w:pPr>
    </w:p>
    <w:bookmarkEnd w:id="27"/>
    <w:p w14:paraId="6C7B6D2B">
      <w:pPr>
        <w:pStyle w:val="199"/>
      </w:pPr>
      <w:bookmarkStart w:id="89" w:name="BookMark5"/>
    </w:p>
    <w:p w14:paraId="6E866B3A">
      <w:pPr>
        <w:pStyle w:val="200"/>
      </w:pPr>
    </w:p>
    <w:p w14:paraId="4A86D0FE">
      <w:pPr>
        <w:pStyle w:val="77"/>
        <w:spacing w:after="156"/>
        <w:rPr>
          <w:rFonts w:hint="eastAsia"/>
        </w:rPr>
      </w:pPr>
      <w:r>
        <w:br w:type="textWrapping"/>
      </w:r>
      <w:bookmarkStart w:id="90" w:name="_Toc179366962"/>
      <w:bookmarkStart w:id="91" w:name="_Toc179365845"/>
      <w:r>
        <w:rPr>
          <w:rFonts w:hint="eastAsia"/>
        </w:rPr>
        <w:t>（规范性）</w:t>
      </w:r>
      <w:r>
        <w:br w:type="textWrapping"/>
      </w:r>
      <w:r>
        <w:rPr>
          <w:rFonts w:hint="eastAsia"/>
          <w:highlight w:val="none"/>
        </w:rPr>
        <w:t>重点吸血性医学媒介节肢动物现场（野外）生</w:t>
      </w:r>
      <w:r>
        <w:rPr>
          <w:rFonts w:hint="eastAsia"/>
        </w:rPr>
        <w:t>物安全水平分级表</w:t>
      </w:r>
      <w:bookmarkEnd w:id="90"/>
      <w:bookmarkEnd w:id="91"/>
    </w:p>
    <w:tbl>
      <w:tblPr>
        <w:tblStyle w:val="27"/>
        <w:tblW w:w="147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3928"/>
        <w:gridCol w:w="3947"/>
        <w:gridCol w:w="4353"/>
      </w:tblGrid>
      <w:tr w14:paraId="5BBD8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81" w:type="dxa"/>
            <w:tcBorders>
              <w:left w:val="nil"/>
              <w:bottom w:val="single" w:color="auto" w:sz="4" w:space="0"/>
              <w:right w:val="nil"/>
            </w:tcBorders>
            <w:vAlign w:val="center"/>
          </w:tcPr>
          <w:p w14:paraId="48893630">
            <w:pPr>
              <w:pStyle w:val="231"/>
              <w:spacing w:line="240" w:lineRule="auto"/>
              <w:jc w:val="center"/>
              <w:rPr>
                <w:b/>
                <w:bCs/>
                <w:sz w:val="18"/>
                <w:szCs w:val="18"/>
              </w:rPr>
            </w:pPr>
            <w:r>
              <w:rPr>
                <w:rFonts w:hint="eastAsia"/>
                <w:b/>
                <w:bCs/>
                <w:sz w:val="18"/>
                <w:szCs w:val="18"/>
              </w:rPr>
              <w:t>节肢动物现场（野外）生物安全防护水平</w:t>
            </w:r>
            <w:r>
              <w:rPr>
                <w:b/>
                <w:bCs/>
                <w:sz w:val="18"/>
                <w:szCs w:val="18"/>
              </w:rPr>
              <w:t>分级</w:t>
            </w:r>
          </w:p>
          <w:p w14:paraId="52F0AC93">
            <w:pPr>
              <w:pStyle w:val="14"/>
              <w:jc w:val="center"/>
              <w:rPr>
                <w:b/>
                <w:bCs/>
                <w:sz w:val="18"/>
                <w:szCs w:val="18"/>
              </w:rPr>
            </w:pPr>
            <w:r>
              <w:rPr>
                <w:rFonts w:hint="eastAsia"/>
                <w:b/>
                <w:bCs/>
                <w:sz w:val="18"/>
                <w:szCs w:val="18"/>
              </w:rPr>
              <w:t>(F</w:t>
            </w:r>
            <w:r>
              <w:rPr>
                <w:b/>
                <w:bCs/>
                <w:snapToGrid w:val="0"/>
                <w:kern w:val="15"/>
                <w:sz w:val="18"/>
                <w:szCs w:val="18"/>
              </w:rPr>
              <w:t xml:space="preserve">ield </w:t>
            </w:r>
            <w:r>
              <w:rPr>
                <w:rFonts w:hint="eastAsia"/>
                <w:b/>
                <w:bCs/>
                <w:snapToGrid w:val="0"/>
                <w:kern w:val="15"/>
                <w:sz w:val="18"/>
                <w:szCs w:val="18"/>
              </w:rPr>
              <w:t>b</w:t>
            </w:r>
            <w:r>
              <w:rPr>
                <w:b/>
                <w:bCs/>
                <w:snapToGrid w:val="0"/>
                <w:kern w:val="15"/>
                <w:sz w:val="18"/>
                <w:szCs w:val="18"/>
              </w:rPr>
              <w:t>iosafety level</w:t>
            </w:r>
            <w:r>
              <w:rPr>
                <w:rFonts w:hint="eastAsia"/>
                <w:b/>
                <w:bCs/>
                <w:snapToGrid w:val="0"/>
                <w:kern w:val="15"/>
                <w:sz w:val="18"/>
                <w:szCs w:val="18"/>
              </w:rPr>
              <w:t xml:space="preserve"> for arthropods</w:t>
            </w:r>
            <w:r>
              <w:rPr>
                <w:rFonts w:hint="eastAsia"/>
                <w:b/>
                <w:bCs/>
                <w:sz w:val="18"/>
                <w:szCs w:val="18"/>
              </w:rPr>
              <w:t>)</w:t>
            </w:r>
          </w:p>
        </w:tc>
        <w:tc>
          <w:tcPr>
            <w:tcW w:w="3928" w:type="dxa"/>
            <w:tcBorders>
              <w:left w:val="nil"/>
              <w:bottom w:val="single" w:color="auto" w:sz="4" w:space="0"/>
              <w:right w:val="nil"/>
            </w:tcBorders>
            <w:vAlign w:val="center"/>
          </w:tcPr>
          <w:p w14:paraId="761954C6">
            <w:pPr>
              <w:pStyle w:val="231"/>
              <w:spacing w:line="240" w:lineRule="auto"/>
              <w:jc w:val="center"/>
              <w:rPr>
                <w:b/>
                <w:bCs/>
                <w:sz w:val="18"/>
                <w:szCs w:val="18"/>
              </w:rPr>
            </w:pPr>
            <w:r>
              <w:rPr>
                <w:rFonts w:hint="eastAsia"/>
                <w:b/>
                <w:bCs/>
                <w:sz w:val="18"/>
                <w:szCs w:val="18"/>
              </w:rPr>
              <w:t>一级</w:t>
            </w:r>
          </w:p>
          <w:p w14:paraId="44D613CF">
            <w:pPr>
              <w:pStyle w:val="14"/>
              <w:ind w:right="92" w:rightChars="44"/>
              <w:jc w:val="center"/>
              <w:rPr>
                <w:b/>
                <w:bCs/>
                <w:sz w:val="18"/>
                <w:szCs w:val="18"/>
              </w:rPr>
            </w:pPr>
            <w:r>
              <w:rPr>
                <w:rFonts w:hint="eastAsia"/>
                <w:b/>
                <w:bCs/>
                <w:sz w:val="18"/>
                <w:szCs w:val="18"/>
              </w:rPr>
              <w:t>(</w:t>
            </w:r>
            <w:r>
              <w:rPr>
                <w:rFonts w:hint="eastAsia"/>
                <w:b/>
                <w:bCs/>
                <w:snapToGrid w:val="0"/>
                <w:kern w:val="15"/>
                <w:sz w:val="18"/>
                <w:szCs w:val="18"/>
              </w:rPr>
              <w:t>arthropods field biosafety level-1，AFBSL-1</w:t>
            </w:r>
            <w:r>
              <w:rPr>
                <w:rFonts w:hint="eastAsia"/>
                <w:b/>
                <w:bCs/>
                <w:sz w:val="18"/>
                <w:szCs w:val="18"/>
              </w:rPr>
              <w:t>)</w:t>
            </w:r>
          </w:p>
        </w:tc>
        <w:tc>
          <w:tcPr>
            <w:tcW w:w="3947" w:type="dxa"/>
            <w:tcBorders>
              <w:left w:val="nil"/>
              <w:bottom w:val="single" w:color="auto" w:sz="4" w:space="0"/>
              <w:right w:val="nil"/>
            </w:tcBorders>
            <w:vAlign w:val="center"/>
          </w:tcPr>
          <w:p w14:paraId="63C2CAFB">
            <w:pPr>
              <w:pStyle w:val="231"/>
              <w:spacing w:line="240" w:lineRule="auto"/>
              <w:jc w:val="center"/>
              <w:rPr>
                <w:b/>
                <w:bCs/>
                <w:sz w:val="18"/>
                <w:szCs w:val="18"/>
              </w:rPr>
            </w:pPr>
            <w:r>
              <w:rPr>
                <w:rFonts w:hint="eastAsia"/>
                <w:b/>
                <w:bCs/>
                <w:sz w:val="18"/>
                <w:szCs w:val="18"/>
              </w:rPr>
              <w:t>二级</w:t>
            </w:r>
          </w:p>
          <w:p w14:paraId="42F1F6C5">
            <w:pPr>
              <w:pStyle w:val="14"/>
              <w:jc w:val="center"/>
              <w:rPr>
                <w:b/>
                <w:bCs/>
                <w:sz w:val="18"/>
                <w:szCs w:val="18"/>
              </w:rPr>
            </w:pPr>
            <w:r>
              <w:rPr>
                <w:rFonts w:hint="eastAsia"/>
                <w:b/>
                <w:bCs/>
                <w:sz w:val="18"/>
                <w:szCs w:val="18"/>
              </w:rPr>
              <w:t>(</w:t>
            </w:r>
            <w:r>
              <w:rPr>
                <w:rFonts w:hint="eastAsia"/>
                <w:b/>
                <w:bCs/>
                <w:snapToGrid w:val="0"/>
                <w:kern w:val="15"/>
                <w:sz w:val="18"/>
                <w:szCs w:val="18"/>
              </w:rPr>
              <w:t>arthropods field biosafety level-2，AFBSL-2</w:t>
            </w:r>
            <w:r>
              <w:rPr>
                <w:rFonts w:hint="eastAsia"/>
                <w:b/>
                <w:bCs/>
                <w:sz w:val="18"/>
                <w:szCs w:val="18"/>
              </w:rPr>
              <w:t>)</w:t>
            </w:r>
          </w:p>
        </w:tc>
        <w:tc>
          <w:tcPr>
            <w:tcW w:w="4353" w:type="dxa"/>
            <w:tcBorders>
              <w:left w:val="nil"/>
              <w:bottom w:val="single" w:color="auto" w:sz="4" w:space="0"/>
              <w:right w:val="nil"/>
            </w:tcBorders>
            <w:vAlign w:val="center"/>
          </w:tcPr>
          <w:p w14:paraId="5794B982">
            <w:pPr>
              <w:pStyle w:val="231"/>
              <w:spacing w:line="240" w:lineRule="auto"/>
              <w:jc w:val="center"/>
              <w:rPr>
                <w:b/>
                <w:bCs/>
                <w:sz w:val="18"/>
                <w:szCs w:val="18"/>
              </w:rPr>
            </w:pPr>
            <w:r>
              <w:rPr>
                <w:rFonts w:hint="eastAsia"/>
                <w:b/>
                <w:bCs/>
                <w:sz w:val="18"/>
                <w:szCs w:val="18"/>
              </w:rPr>
              <w:t>三级</w:t>
            </w:r>
          </w:p>
          <w:p w14:paraId="7F9D972D">
            <w:pPr>
              <w:pStyle w:val="14"/>
              <w:jc w:val="center"/>
              <w:rPr>
                <w:b/>
                <w:bCs/>
                <w:sz w:val="18"/>
                <w:szCs w:val="18"/>
              </w:rPr>
            </w:pPr>
            <w:r>
              <w:rPr>
                <w:rFonts w:hint="eastAsia"/>
                <w:b/>
                <w:bCs/>
                <w:sz w:val="18"/>
                <w:szCs w:val="18"/>
              </w:rPr>
              <w:t>(</w:t>
            </w:r>
            <w:r>
              <w:rPr>
                <w:rFonts w:hint="eastAsia"/>
                <w:b/>
                <w:bCs/>
                <w:snapToGrid w:val="0"/>
                <w:kern w:val="15"/>
                <w:sz w:val="18"/>
                <w:szCs w:val="18"/>
              </w:rPr>
              <w:t>arthropods field biosafety level-3，AFBSL-3</w:t>
            </w:r>
            <w:r>
              <w:rPr>
                <w:rFonts w:hint="eastAsia"/>
                <w:b/>
                <w:bCs/>
                <w:sz w:val="18"/>
                <w:szCs w:val="18"/>
              </w:rPr>
              <w:t>)</w:t>
            </w:r>
          </w:p>
        </w:tc>
      </w:tr>
      <w:tr w14:paraId="4E1BC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2481" w:type="dxa"/>
            <w:tcBorders>
              <w:top w:val="single" w:color="auto" w:sz="4" w:space="0"/>
              <w:left w:val="nil"/>
              <w:bottom w:val="single" w:color="auto" w:sz="4" w:space="0"/>
              <w:right w:val="nil"/>
            </w:tcBorders>
            <w:vAlign w:val="center"/>
          </w:tcPr>
          <w:p w14:paraId="1145E42A">
            <w:pPr>
              <w:pStyle w:val="231"/>
              <w:spacing w:line="240" w:lineRule="auto"/>
              <w:jc w:val="center"/>
              <w:rPr>
                <w:sz w:val="18"/>
                <w:szCs w:val="28"/>
              </w:rPr>
            </w:pPr>
            <w:r>
              <w:rPr>
                <w:rFonts w:hint="eastAsia"/>
                <w:sz w:val="18"/>
                <w:szCs w:val="28"/>
              </w:rPr>
              <w:t>适用范围</w:t>
            </w:r>
          </w:p>
        </w:tc>
        <w:tc>
          <w:tcPr>
            <w:tcW w:w="3928" w:type="dxa"/>
            <w:tcBorders>
              <w:top w:val="single" w:color="auto" w:sz="4" w:space="0"/>
              <w:left w:val="nil"/>
              <w:bottom w:val="single" w:color="auto" w:sz="4" w:space="0"/>
              <w:right w:val="nil"/>
            </w:tcBorders>
            <w:vAlign w:val="center"/>
          </w:tcPr>
          <w:p w14:paraId="414EE94A">
            <w:pPr>
              <w:pStyle w:val="231"/>
              <w:spacing w:line="240" w:lineRule="auto"/>
              <w:rPr>
                <w:sz w:val="18"/>
                <w:szCs w:val="28"/>
              </w:rPr>
            </w:pPr>
            <w:r>
              <w:rPr>
                <w:rFonts w:hint="eastAsia"/>
                <w:sz w:val="18"/>
                <w:szCs w:val="28"/>
              </w:rPr>
              <w:t>适用于节肢动物、其动物宿主及自然环境来源的生物因子，通常不会对野外现场工作人员构成危害（低风险）。</w:t>
            </w:r>
          </w:p>
        </w:tc>
        <w:tc>
          <w:tcPr>
            <w:tcW w:w="3947" w:type="dxa"/>
            <w:tcBorders>
              <w:top w:val="single" w:color="auto" w:sz="4" w:space="0"/>
              <w:left w:val="nil"/>
              <w:bottom w:val="single" w:color="auto" w:sz="4" w:space="0"/>
              <w:right w:val="nil"/>
            </w:tcBorders>
            <w:vAlign w:val="center"/>
          </w:tcPr>
          <w:p w14:paraId="0B58810C">
            <w:pPr>
              <w:pStyle w:val="231"/>
              <w:spacing w:line="240" w:lineRule="auto"/>
              <w:ind w:firstLine="360" w:firstLineChars="200"/>
              <w:rPr>
                <w:sz w:val="18"/>
                <w:szCs w:val="28"/>
              </w:rPr>
            </w:pPr>
            <w:r>
              <w:rPr>
                <w:rFonts w:hint="eastAsia"/>
                <w:sz w:val="18"/>
                <w:szCs w:val="28"/>
              </w:rPr>
              <w:t>适用于节肢动物、其动物宿主及自然环境来源的生物因子，通常不会对野外现场工作人员构成严重危害或风险有限（中风险）。</w:t>
            </w:r>
          </w:p>
          <w:p w14:paraId="5D5B4F92">
            <w:pPr>
              <w:pStyle w:val="231"/>
              <w:spacing w:line="240" w:lineRule="auto"/>
              <w:ind w:firstLine="360" w:firstLineChars="200"/>
              <w:rPr>
                <w:sz w:val="18"/>
                <w:szCs w:val="28"/>
              </w:rPr>
            </w:pPr>
            <w:r>
              <w:rPr>
                <w:rFonts w:hint="eastAsia"/>
                <w:sz w:val="18"/>
                <w:szCs w:val="28"/>
              </w:rPr>
              <w:t>包括但不限于：活动区域正在流行或检出过危害程度为第三类或第二类病原体（2023版《人间传染的病原微生物目录》）、或其他危害程度相当的生物因子。</w:t>
            </w:r>
          </w:p>
        </w:tc>
        <w:tc>
          <w:tcPr>
            <w:tcW w:w="4353" w:type="dxa"/>
            <w:tcBorders>
              <w:top w:val="single" w:color="auto" w:sz="4" w:space="0"/>
              <w:left w:val="nil"/>
              <w:bottom w:val="single" w:color="auto" w:sz="4" w:space="0"/>
              <w:right w:val="nil"/>
            </w:tcBorders>
            <w:vAlign w:val="center"/>
          </w:tcPr>
          <w:p w14:paraId="1308864F">
            <w:pPr>
              <w:pStyle w:val="231"/>
              <w:spacing w:line="240" w:lineRule="auto"/>
              <w:ind w:firstLine="360" w:firstLineChars="200"/>
              <w:rPr>
                <w:sz w:val="18"/>
                <w:szCs w:val="28"/>
              </w:rPr>
            </w:pPr>
            <w:r>
              <w:rPr>
                <w:rFonts w:hint="eastAsia"/>
                <w:sz w:val="18"/>
                <w:szCs w:val="28"/>
              </w:rPr>
              <w:t>适用于节肢动物、其动物宿主及自然环境来源的生物因子，会对野外现场工作人员构成严重或重大危害（高风险）。</w:t>
            </w:r>
          </w:p>
          <w:p w14:paraId="49153840">
            <w:pPr>
              <w:pStyle w:val="231"/>
              <w:spacing w:line="240" w:lineRule="auto"/>
              <w:ind w:firstLine="360" w:firstLineChars="200"/>
              <w:rPr>
                <w:sz w:val="18"/>
                <w:szCs w:val="28"/>
              </w:rPr>
            </w:pPr>
            <w:r>
              <w:rPr>
                <w:rFonts w:hint="eastAsia"/>
                <w:sz w:val="18"/>
                <w:szCs w:val="28"/>
              </w:rPr>
              <w:t>包括但不限于：活动区域正在流行或检出过危害程度为第一类病原体（（2023版《人间传染的病原微生物目录》））、或其他危害程度相当的生物因子；或活动区域存在携带未知病原体的入侵节肢动物。</w:t>
            </w:r>
          </w:p>
        </w:tc>
      </w:tr>
      <w:tr w14:paraId="5ED0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2481" w:type="dxa"/>
            <w:tcBorders>
              <w:top w:val="single" w:color="auto" w:sz="4" w:space="0"/>
              <w:left w:val="nil"/>
              <w:bottom w:val="single" w:color="auto" w:sz="4" w:space="0"/>
              <w:right w:val="nil"/>
            </w:tcBorders>
            <w:vAlign w:val="center"/>
          </w:tcPr>
          <w:p w14:paraId="1AD04B19">
            <w:pPr>
              <w:pStyle w:val="231"/>
              <w:spacing w:line="240" w:lineRule="auto"/>
              <w:jc w:val="center"/>
              <w:rPr>
                <w:sz w:val="18"/>
                <w:szCs w:val="28"/>
              </w:rPr>
            </w:pPr>
            <w:r>
              <w:rPr>
                <w:rFonts w:hint="eastAsia"/>
                <w:sz w:val="18"/>
                <w:szCs w:val="28"/>
              </w:rPr>
              <w:t>人员防护</w:t>
            </w:r>
          </w:p>
        </w:tc>
        <w:tc>
          <w:tcPr>
            <w:tcW w:w="3928" w:type="dxa"/>
            <w:tcBorders>
              <w:top w:val="single" w:color="auto" w:sz="4" w:space="0"/>
              <w:left w:val="nil"/>
              <w:bottom w:val="single" w:color="auto" w:sz="4" w:space="0"/>
              <w:right w:val="nil"/>
            </w:tcBorders>
            <w:vAlign w:val="center"/>
          </w:tcPr>
          <w:p w14:paraId="43DDCCAF">
            <w:pPr>
              <w:pStyle w:val="231"/>
              <w:spacing w:line="240" w:lineRule="auto"/>
              <w:rPr>
                <w:sz w:val="18"/>
                <w:szCs w:val="28"/>
              </w:rPr>
            </w:pPr>
            <w:r>
              <w:rPr>
                <w:rFonts w:hint="eastAsia"/>
                <w:sz w:val="18"/>
                <w:szCs w:val="28"/>
              </w:rPr>
              <w:t>浅色长袖衣服、长裤、一次性外科手套、一次性外科帽子；身体裸露部位和衣物上应涂抹蚊、蜱等驱避剂.</w:t>
            </w:r>
          </w:p>
        </w:tc>
        <w:tc>
          <w:tcPr>
            <w:tcW w:w="3947" w:type="dxa"/>
            <w:tcBorders>
              <w:top w:val="single" w:color="auto" w:sz="4" w:space="0"/>
              <w:left w:val="nil"/>
              <w:bottom w:val="single" w:color="auto" w:sz="4" w:space="0"/>
              <w:right w:val="nil"/>
            </w:tcBorders>
            <w:vAlign w:val="center"/>
          </w:tcPr>
          <w:p w14:paraId="2F021DCE">
            <w:pPr>
              <w:pStyle w:val="231"/>
              <w:numPr>
                <w:ilvl w:val="0"/>
                <w:numId w:val="33"/>
              </w:numPr>
              <w:spacing w:line="240" w:lineRule="auto"/>
              <w:rPr>
                <w:sz w:val="18"/>
                <w:szCs w:val="28"/>
              </w:rPr>
            </w:pPr>
            <w:r>
              <w:rPr>
                <w:rFonts w:hint="eastAsia"/>
                <w:sz w:val="18"/>
                <w:szCs w:val="28"/>
              </w:rPr>
              <w:t>工作人员应穿戴医用防护服，扎紧衣袖口，领口以及裤腿口，身体裸露部位和衣物上应涂抹蚊、蜱等驱避剂，配套选用防蚊头 罩、防蚤、防蜱袜等。</w:t>
            </w:r>
          </w:p>
          <w:p w14:paraId="7F3E4591">
            <w:pPr>
              <w:pStyle w:val="231"/>
              <w:numPr>
                <w:ilvl w:val="0"/>
                <w:numId w:val="33"/>
              </w:numPr>
              <w:spacing w:line="240" w:lineRule="auto"/>
              <w:rPr>
                <w:sz w:val="18"/>
                <w:szCs w:val="28"/>
              </w:rPr>
            </w:pPr>
            <w:r>
              <w:rPr>
                <w:rFonts w:hint="eastAsia"/>
                <w:sz w:val="18"/>
                <w:szCs w:val="28"/>
              </w:rPr>
              <w:t>当存在可经气溶胶传播的生物危害因子时，还应使用呼吸防护装 备，如医用防护口罩或动力送风过滤式呼吸器。</w:t>
            </w:r>
          </w:p>
          <w:p w14:paraId="12FFD4CC">
            <w:pPr>
              <w:pStyle w:val="231"/>
              <w:spacing w:line="240" w:lineRule="auto"/>
              <w:rPr>
                <w:sz w:val="18"/>
                <w:szCs w:val="28"/>
              </w:rPr>
            </w:pPr>
          </w:p>
        </w:tc>
        <w:tc>
          <w:tcPr>
            <w:tcW w:w="4353" w:type="dxa"/>
            <w:tcBorders>
              <w:top w:val="single" w:color="auto" w:sz="4" w:space="0"/>
              <w:left w:val="nil"/>
              <w:bottom w:val="single" w:color="auto" w:sz="4" w:space="0"/>
              <w:right w:val="nil"/>
            </w:tcBorders>
            <w:vAlign w:val="center"/>
          </w:tcPr>
          <w:p w14:paraId="7B93592B">
            <w:pPr>
              <w:pStyle w:val="231"/>
              <w:spacing w:line="240" w:lineRule="auto"/>
              <w:rPr>
                <w:sz w:val="18"/>
                <w:szCs w:val="28"/>
              </w:rPr>
            </w:pPr>
            <w:r>
              <w:rPr>
                <w:rFonts w:hint="eastAsia"/>
                <w:sz w:val="18"/>
                <w:szCs w:val="28"/>
              </w:rPr>
              <w:t>除满足节肢动物野外现场生物安全防护二级基本要求外，应着全身型防护服，并使用呼吸防护装备，如医用防护口罩或动力送风过滤式呼吸器。</w:t>
            </w:r>
          </w:p>
        </w:tc>
      </w:tr>
    </w:tbl>
    <w:p w14:paraId="36B63564">
      <w:pPr>
        <w:pStyle w:val="180"/>
        <w:rPr>
          <w:rFonts w:ascii="Times New Roman"/>
          <w:snapToGrid w:val="0"/>
          <w:kern w:val="15"/>
          <w:szCs w:val="28"/>
        </w:rPr>
        <w:sectPr>
          <w:pgSz w:w="16838" w:h="11906" w:orient="landscape"/>
          <w:pgMar w:top="1134" w:right="1928" w:bottom="1134" w:left="1134" w:header="1418" w:footer="1134" w:gutter="284"/>
          <w:cols w:space="425" w:num="1"/>
          <w:formProt w:val="0"/>
          <w:docGrid w:type="lines" w:linePitch="312" w:charSpace="0"/>
        </w:sectPr>
      </w:pPr>
      <w:r>
        <w:rPr>
          <w:rFonts w:ascii="Times New Roman"/>
          <w:snapToGrid w:val="0"/>
          <w:kern w:val="15"/>
          <w:szCs w:val="28"/>
        </w:rPr>
        <w:t>防护级别从低到高可分为：节肢动物现场/野外生物安全一级（</w:t>
      </w:r>
      <w:r>
        <w:rPr>
          <w:rFonts w:hint="eastAsia" w:ascii="Times New Roman"/>
          <w:snapToGrid w:val="0"/>
          <w:kern w:val="15"/>
          <w:szCs w:val="28"/>
        </w:rPr>
        <w:t>AFBSL-1</w:t>
      </w:r>
      <w:r>
        <w:rPr>
          <w:rFonts w:ascii="Times New Roman"/>
          <w:snapToGrid w:val="0"/>
          <w:kern w:val="15"/>
          <w:szCs w:val="28"/>
        </w:rPr>
        <w:t>），节肢动物现场/野外生物安全二级（</w:t>
      </w:r>
      <w:r>
        <w:rPr>
          <w:rFonts w:hint="eastAsia" w:ascii="Times New Roman"/>
          <w:snapToGrid w:val="0"/>
          <w:kern w:val="15"/>
          <w:szCs w:val="28"/>
        </w:rPr>
        <w:t>AFBSL-2</w:t>
      </w:r>
      <w:r>
        <w:rPr>
          <w:rFonts w:ascii="Times New Roman"/>
          <w:snapToGrid w:val="0"/>
          <w:kern w:val="15"/>
          <w:szCs w:val="28"/>
        </w:rPr>
        <w:t>）和节肢动物现场/野外生物安全三级（</w:t>
      </w:r>
      <w:r>
        <w:rPr>
          <w:rFonts w:hint="eastAsia" w:ascii="Times New Roman"/>
          <w:snapToGrid w:val="0"/>
          <w:kern w:val="15"/>
          <w:szCs w:val="28"/>
        </w:rPr>
        <w:t>AFBSL-3</w:t>
      </w:r>
      <w:r>
        <w:rPr>
          <w:rFonts w:ascii="Times New Roman"/>
          <w:snapToGrid w:val="0"/>
          <w:kern w:val="15"/>
          <w:szCs w:val="28"/>
        </w:rPr>
        <w:t>）。</w:t>
      </w:r>
    </w:p>
    <w:p w14:paraId="5570D1DB">
      <w:pPr>
        <w:pStyle w:val="199"/>
        <w:rPr>
          <w:snapToGrid w:val="0"/>
        </w:rPr>
      </w:pPr>
    </w:p>
    <w:p w14:paraId="4397AB3F">
      <w:pPr>
        <w:pStyle w:val="200"/>
      </w:pPr>
    </w:p>
    <w:p w14:paraId="5A62F152">
      <w:pPr>
        <w:pStyle w:val="77"/>
        <w:spacing w:after="156"/>
        <w:rPr>
          <w:rFonts w:hint="eastAsia"/>
        </w:rPr>
      </w:pPr>
      <w:r>
        <w:br w:type="textWrapping"/>
      </w:r>
      <w:bookmarkStart w:id="92" w:name="_Toc179366963"/>
      <w:r>
        <w:rPr>
          <w:rFonts w:hint="eastAsia"/>
        </w:rPr>
        <w:t>（规范性）</w:t>
      </w:r>
      <w:r>
        <w:br w:type="textWrapping"/>
      </w:r>
      <w:r>
        <w:rPr>
          <w:rFonts w:hint="eastAsia"/>
          <w:highlight w:val="none"/>
        </w:rPr>
        <w:t>重点吸血性医学媒介节肢动物现场（野外）生物安全风险</w:t>
      </w:r>
      <w:r>
        <w:rPr>
          <w:rFonts w:hint="eastAsia"/>
        </w:rPr>
        <w:t>要点核查清单</w:t>
      </w:r>
      <w:bookmarkEnd w:id="92"/>
    </w:p>
    <w:p w14:paraId="7710FCEE">
      <w:pPr>
        <w:pStyle w:val="57"/>
        <w:ind w:firstLine="420"/>
        <w:rPr>
          <w:rFonts w:hint="eastAsia"/>
        </w:rPr>
      </w:pPr>
      <w:r>
        <w:rPr>
          <w:rFonts w:hint="eastAsia"/>
        </w:rPr>
        <w:t>单位名称：_______________________________________</w:t>
      </w:r>
    </w:p>
    <w:p w14:paraId="61C43FA7">
      <w:pPr>
        <w:pStyle w:val="57"/>
        <w:ind w:firstLine="420"/>
        <w:rPr>
          <w:rFonts w:hint="eastAsia"/>
        </w:rPr>
      </w:pPr>
      <w:r>
        <w:rPr>
          <w:rFonts w:hint="eastAsia"/>
        </w:rPr>
        <w:t>部门名称：_______________________________________</w:t>
      </w:r>
    </w:p>
    <w:p w14:paraId="40CAD9FC">
      <w:pPr>
        <w:pStyle w:val="57"/>
        <w:ind w:firstLine="420"/>
        <w:rPr>
          <w:rFonts w:hint="eastAsia"/>
        </w:rPr>
      </w:pPr>
      <w:r>
        <w:rPr>
          <w:rFonts w:hint="eastAsia"/>
        </w:rPr>
        <w:t>野外现场活动区域：_______________________________________</w:t>
      </w:r>
    </w:p>
    <w:p w14:paraId="41197D1A">
      <w:pPr>
        <w:pStyle w:val="57"/>
        <w:ind w:firstLine="420"/>
        <w:rPr>
          <w:rFonts w:hint="eastAsia"/>
        </w:rPr>
      </w:pPr>
      <w:r>
        <w:rPr>
          <w:rFonts w:hint="eastAsia"/>
        </w:rPr>
        <w:t>核查时间：_______________________________________</w:t>
      </w:r>
    </w:p>
    <w:p w14:paraId="35D13171">
      <w:pPr>
        <w:pStyle w:val="57"/>
        <w:ind w:firstLine="420"/>
      </w:pPr>
      <w:r>
        <w:rPr>
          <w:rFonts w:hint="eastAsia"/>
        </w:rPr>
        <w:t>核查人员：_______________________________________</w:t>
      </w:r>
      <w:bookmarkStart w:id="93" w:name="_GoBack"/>
      <w:bookmarkEnd w:id="93"/>
    </w:p>
    <w:p w14:paraId="33DD89FE">
      <w:pPr>
        <w:pStyle w:val="57"/>
        <w:ind w:firstLine="42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716"/>
        <w:gridCol w:w="800"/>
        <w:gridCol w:w="770"/>
        <w:gridCol w:w="1190"/>
        <w:gridCol w:w="1626"/>
      </w:tblGrid>
      <w:tr w14:paraId="05005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85BC374">
            <w:pPr>
              <w:jc w:val="center"/>
              <w:rPr>
                <w:rFonts w:ascii="宋体" w:hAnsi="宋体"/>
                <w:b/>
                <w:bCs/>
              </w:rPr>
            </w:pPr>
            <w:r>
              <w:rPr>
                <w:rFonts w:hint="eastAsia" w:ascii="宋体" w:hAnsi="宋体"/>
                <w:b/>
                <w:bCs/>
              </w:rPr>
              <w:t>风险类型</w:t>
            </w:r>
          </w:p>
        </w:tc>
        <w:tc>
          <w:tcPr>
            <w:tcW w:w="2716" w:type="dxa"/>
          </w:tcPr>
          <w:p w14:paraId="6365F9F4">
            <w:pPr>
              <w:jc w:val="center"/>
              <w:rPr>
                <w:rFonts w:ascii="宋体" w:hAnsi="宋体"/>
                <w:b/>
                <w:bCs/>
              </w:rPr>
            </w:pPr>
            <w:r>
              <w:rPr>
                <w:rFonts w:hint="eastAsia" w:ascii="宋体" w:hAnsi="宋体"/>
                <w:b/>
                <w:bCs/>
              </w:rPr>
              <w:t>事项</w:t>
            </w:r>
          </w:p>
        </w:tc>
        <w:tc>
          <w:tcPr>
            <w:tcW w:w="800" w:type="dxa"/>
          </w:tcPr>
          <w:p w14:paraId="5A32E40D">
            <w:pPr>
              <w:jc w:val="center"/>
              <w:rPr>
                <w:rFonts w:ascii="宋体" w:hAnsi="宋体"/>
                <w:b/>
                <w:bCs/>
              </w:rPr>
            </w:pPr>
            <w:r>
              <w:rPr>
                <w:rFonts w:hint="eastAsia" w:ascii="宋体" w:hAnsi="宋体"/>
                <w:b/>
                <w:bCs/>
              </w:rPr>
              <w:t>是</w:t>
            </w:r>
          </w:p>
        </w:tc>
        <w:tc>
          <w:tcPr>
            <w:tcW w:w="770" w:type="dxa"/>
          </w:tcPr>
          <w:p w14:paraId="6D639B77">
            <w:pPr>
              <w:jc w:val="center"/>
              <w:rPr>
                <w:rFonts w:ascii="宋体" w:hAnsi="宋体"/>
                <w:b/>
                <w:bCs/>
              </w:rPr>
            </w:pPr>
            <w:r>
              <w:rPr>
                <w:rFonts w:hint="eastAsia" w:ascii="宋体" w:hAnsi="宋体"/>
                <w:b/>
                <w:bCs/>
              </w:rPr>
              <w:t>否</w:t>
            </w:r>
          </w:p>
        </w:tc>
        <w:tc>
          <w:tcPr>
            <w:tcW w:w="1190" w:type="dxa"/>
          </w:tcPr>
          <w:p w14:paraId="21500EC8">
            <w:pPr>
              <w:jc w:val="center"/>
              <w:rPr>
                <w:rFonts w:ascii="宋体" w:hAnsi="宋体"/>
                <w:b/>
                <w:bCs/>
              </w:rPr>
            </w:pPr>
            <w:r>
              <w:rPr>
                <w:rFonts w:hint="eastAsia" w:ascii="宋体" w:hAnsi="宋体"/>
                <w:b/>
                <w:bCs/>
              </w:rPr>
              <w:t>不适用</w:t>
            </w:r>
          </w:p>
        </w:tc>
        <w:tc>
          <w:tcPr>
            <w:tcW w:w="1626" w:type="dxa"/>
          </w:tcPr>
          <w:p w14:paraId="1753CD86">
            <w:pPr>
              <w:jc w:val="center"/>
              <w:rPr>
                <w:rFonts w:ascii="宋体" w:hAnsi="宋体"/>
                <w:b/>
                <w:bCs/>
              </w:rPr>
            </w:pPr>
            <w:r>
              <w:rPr>
                <w:rFonts w:hint="eastAsia" w:ascii="宋体" w:hAnsi="宋体"/>
                <w:b/>
                <w:bCs/>
              </w:rPr>
              <w:t>备注</w:t>
            </w:r>
          </w:p>
        </w:tc>
      </w:tr>
      <w:tr w14:paraId="587E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817F2F2">
            <w:pPr>
              <w:numPr>
                <w:ilvl w:val="0"/>
                <w:numId w:val="34"/>
              </w:numPr>
              <w:adjustRightInd/>
              <w:spacing w:line="240" w:lineRule="auto"/>
              <w:rPr>
                <w:rFonts w:ascii="宋体" w:hAnsi="宋体"/>
              </w:rPr>
            </w:pPr>
            <w:r>
              <w:rPr>
                <w:rFonts w:hint="eastAsia" w:ascii="宋体" w:hAnsi="宋体"/>
                <w:b/>
                <w:bCs/>
              </w:rPr>
              <w:t>生物因子</w:t>
            </w:r>
          </w:p>
        </w:tc>
        <w:tc>
          <w:tcPr>
            <w:tcW w:w="2716" w:type="dxa"/>
          </w:tcPr>
          <w:p w14:paraId="49D03516">
            <w:pPr>
              <w:rPr>
                <w:rFonts w:ascii="宋体" w:hAnsi="宋体"/>
              </w:rPr>
            </w:pPr>
          </w:p>
        </w:tc>
        <w:tc>
          <w:tcPr>
            <w:tcW w:w="800" w:type="dxa"/>
          </w:tcPr>
          <w:p w14:paraId="53915A8B">
            <w:pPr>
              <w:rPr>
                <w:rFonts w:ascii="宋体" w:hAnsi="宋体"/>
              </w:rPr>
            </w:pPr>
          </w:p>
        </w:tc>
        <w:tc>
          <w:tcPr>
            <w:tcW w:w="770" w:type="dxa"/>
          </w:tcPr>
          <w:p w14:paraId="0A4B6044">
            <w:pPr>
              <w:rPr>
                <w:rFonts w:ascii="宋体" w:hAnsi="宋体"/>
              </w:rPr>
            </w:pPr>
          </w:p>
        </w:tc>
        <w:tc>
          <w:tcPr>
            <w:tcW w:w="1190" w:type="dxa"/>
          </w:tcPr>
          <w:p w14:paraId="08B8B50C">
            <w:pPr>
              <w:rPr>
                <w:rFonts w:ascii="宋体" w:hAnsi="宋体"/>
              </w:rPr>
            </w:pPr>
          </w:p>
        </w:tc>
        <w:tc>
          <w:tcPr>
            <w:tcW w:w="1626" w:type="dxa"/>
          </w:tcPr>
          <w:p w14:paraId="31064482">
            <w:pPr>
              <w:rPr>
                <w:rFonts w:ascii="宋体" w:hAnsi="宋体"/>
              </w:rPr>
            </w:pPr>
          </w:p>
        </w:tc>
      </w:tr>
      <w:tr w14:paraId="2F352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1ABFB78B">
            <w:pPr>
              <w:rPr>
                <w:rFonts w:ascii="宋体" w:hAnsi="宋体"/>
              </w:rPr>
            </w:pPr>
            <w:r>
              <w:rPr>
                <w:rFonts w:hint="eastAsia" w:ascii="宋体" w:hAnsi="宋体"/>
              </w:rPr>
              <w:t>节肢动物</w:t>
            </w:r>
          </w:p>
        </w:tc>
        <w:tc>
          <w:tcPr>
            <w:tcW w:w="2716" w:type="dxa"/>
          </w:tcPr>
          <w:p w14:paraId="47F109B7">
            <w:pPr>
              <w:rPr>
                <w:rFonts w:ascii="宋体" w:hAnsi="宋体"/>
              </w:rPr>
            </w:pPr>
            <w:r>
              <w:rPr>
                <w:rFonts w:hint="eastAsia" w:ascii="宋体" w:hAnsi="宋体"/>
              </w:rPr>
              <w:t>拟采集的节肢动物类型：</w:t>
            </w:r>
          </w:p>
          <w:p w14:paraId="050E907E">
            <w:pPr>
              <w:rPr>
                <w:rFonts w:ascii="宋体" w:hAnsi="宋体"/>
              </w:rPr>
            </w:pPr>
            <w:r>
              <w:rPr>
                <w:rFonts w:hint="eastAsia" w:ascii="宋体" w:hAnsi="宋体"/>
              </w:rPr>
              <w:sym w:font="Wingdings 2" w:char="00A3"/>
            </w:r>
            <w:r>
              <w:rPr>
                <w:rFonts w:hint="eastAsia" w:ascii="宋体" w:hAnsi="宋体"/>
              </w:rPr>
              <w:t xml:space="preserve"> 本地物种</w:t>
            </w:r>
          </w:p>
          <w:p w14:paraId="1AC9F18A">
            <w:pPr>
              <w:rPr>
                <w:rFonts w:ascii="宋体" w:hAnsi="宋体"/>
              </w:rPr>
            </w:pPr>
            <w:r>
              <w:rPr>
                <w:rFonts w:hint="eastAsia" w:ascii="宋体" w:hAnsi="宋体"/>
              </w:rPr>
              <w:sym w:font="Wingdings 2" w:char="00A3"/>
            </w:r>
            <w:r>
              <w:rPr>
                <w:rFonts w:hint="eastAsia" w:ascii="宋体" w:hAnsi="宋体"/>
              </w:rPr>
              <w:t xml:space="preserve"> 外来物种</w:t>
            </w:r>
          </w:p>
          <w:p w14:paraId="504404B6">
            <w:pPr>
              <w:rPr>
                <w:rFonts w:ascii="宋体" w:hAnsi="宋体"/>
              </w:rPr>
            </w:pPr>
            <w:r>
              <w:rPr>
                <w:rFonts w:hint="eastAsia" w:ascii="宋体" w:hAnsi="宋体"/>
              </w:rPr>
              <w:sym w:font="Wingdings 2" w:char="00A3"/>
            </w:r>
            <w:r>
              <w:rPr>
                <w:rFonts w:hint="eastAsia" w:ascii="宋体" w:hAnsi="宋体"/>
              </w:rPr>
              <w:t xml:space="preserve"> 已知携带特定病原体</w:t>
            </w:r>
          </w:p>
          <w:p w14:paraId="5C75A231">
            <w:pPr>
              <w:rPr>
                <w:rFonts w:ascii="宋体" w:hAnsi="宋体"/>
              </w:rPr>
            </w:pPr>
            <w:r>
              <w:rPr>
                <w:rFonts w:hint="eastAsia" w:ascii="宋体" w:hAnsi="宋体"/>
              </w:rPr>
              <w:sym w:font="Wingdings 2" w:char="00A3"/>
            </w:r>
            <w:r>
              <w:rPr>
                <w:rFonts w:hint="eastAsia" w:ascii="宋体" w:hAnsi="宋体"/>
              </w:rPr>
              <w:t xml:space="preserve"> 携带病原体状态未知</w:t>
            </w:r>
          </w:p>
          <w:p w14:paraId="27DC171B">
            <w:pPr>
              <w:rPr>
                <w:rFonts w:ascii="宋体" w:hAnsi="宋体"/>
              </w:rPr>
            </w:pPr>
            <w:r>
              <w:rPr>
                <w:rFonts w:hint="eastAsia" w:ascii="宋体" w:hAnsi="宋体"/>
              </w:rPr>
              <w:sym w:font="Wingdings 2" w:char="00A3"/>
            </w:r>
            <w:r>
              <w:rPr>
                <w:rFonts w:hint="eastAsia" w:ascii="宋体" w:hAnsi="宋体"/>
              </w:rPr>
              <w:t xml:space="preserve"> 疑似携带病原体</w:t>
            </w:r>
          </w:p>
        </w:tc>
        <w:tc>
          <w:tcPr>
            <w:tcW w:w="800" w:type="dxa"/>
          </w:tcPr>
          <w:p w14:paraId="416F3077">
            <w:pPr>
              <w:rPr>
                <w:rFonts w:ascii="宋体" w:hAnsi="宋体"/>
              </w:rPr>
            </w:pPr>
          </w:p>
        </w:tc>
        <w:tc>
          <w:tcPr>
            <w:tcW w:w="770" w:type="dxa"/>
          </w:tcPr>
          <w:p w14:paraId="61A30DE9">
            <w:pPr>
              <w:rPr>
                <w:rFonts w:ascii="宋体" w:hAnsi="宋体"/>
              </w:rPr>
            </w:pPr>
          </w:p>
        </w:tc>
        <w:tc>
          <w:tcPr>
            <w:tcW w:w="1190" w:type="dxa"/>
          </w:tcPr>
          <w:p w14:paraId="475984D4">
            <w:pPr>
              <w:rPr>
                <w:rFonts w:ascii="宋体" w:hAnsi="宋体"/>
              </w:rPr>
            </w:pPr>
          </w:p>
        </w:tc>
        <w:tc>
          <w:tcPr>
            <w:tcW w:w="1626" w:type="dxa"/>
          </w:tcPr>
          <w:p w14:paraId="5049830B">
            <w:pPr>
              <w:rPr>
                <w:rFonts w:ascii="宋体" w:hAnsi="宋体"/>
              </w:rPr>
            </w:pPr>
          </w:p>
        </w:tc>
      </w:tr>
      <w:tr w14:paraId="1784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56042E5">
            <w:pPr>
              <w:rPr>
                <w:rFonts w:ascii="宋体" w:hAnsi="宋体"/>
              </w:rPr>
            </w:pPr>
            <w:r>
              <w:rPr>
                <w:rFonts w:hint="eastAsia" w:ascii="宋体" w:hAnsi="宋体"/>
              </w:rPr>
              <w:t>自然疫源性疾病流行背景</w:t>
            </w:r>
          </w:p>
        </w:tc>
        <w:tc>
          <w:tcPr>
            <w:tcW w:w="2716" w:type="dxa"/>
          </w:tcPr>
          <w:p w14:paraId="78F31717">
            <w:pPr>
              <w:rPr>
                <w:rFonts w:ascii="宋体" w:hAnsi="宋体"/>
              </w:rPr>
            </w:pPr>
            <w:r>
              <w:rPr>
                <w:rFonts w:hint="eastAsia" w:ascii="宋体" w:hAnsi="宋体"/>
              </w:rPr>
              <w:t>拟开展野外现场活动区域自然疫源性疾病（虫媒传染病、人兽共患病）种类：</w:t>
            </w:r>
          </w:p>
          <w:p w14:paraId="20C9CDA3">
            <w:pPr>
              <w:rPr>
                <w:rFonts w:ascii="宋体" w:hAnsi="宋体"/>
              </w:rPr>
            </w:pPr>
            <w:r>
              <w:rPr>
                <w:rFonts w:hint="eastAsia" w:ascii="宋体" w:hAnsi="宋体"/>
              </w:rPr>
              <w:sym w:font="Wingdings 2" w:char="00A3"/>
            </w:r>
            <w:r>
              <w:rPr>
                <w:rFonts w:hint="eastAsia" w:ascii="宋体" w:hAnsi="宋体"/>
              </w:rPr>
              <w:t xml:space="preserve">登革热 </w:t>
            </w:r>
            <w:r>
              <w:rPr>
                <w:rFonts w:hint="eastAsia" w:ascii="宋体" w:hAnsi="宋体"/>
              </w:rPr>
              <w:sym w:font="Wingdings 2" w:char="00A3"/>
            </w:r>
            <w:r>
              <w:rPr>
                <w:rFonts w:hint="eastAsia" w:ascii="宋体" w:hAnsi="宋体"/>
              </w:rPr>
              <w:t xml:space="preserve">森林脑炎 </w:t>
            </w:r>
            <w:r>
              <w:rPr>
                <w:rFonts w:hint="eastAsia" w:ascii="宋体" w:hAnsi="宋体"/>
              </w:rPr>
              <w:sym w:font="Wingdings 2" w:char="00A3"/>
            </w:r>
            <w:r>
              <w:rPr>
                <w:rFonts w:hint="eastAsia" w:ascii="宋体" w:hAnsi="宋体"/>
              </w:rPr>
              <w:t xml:space="preserve">乙型脑炎 </w:t>
            </w:r>
            <w:r>
              <w:rPr>
                <w:rFonts w:hint="eastAsia" w:ascii="宋体" w:hAnsi="宋体"/>
              </w:rPr>
              <w:sym w:font="Wingdings 2" w:char="00A3"/>
            </w:r>
            <w:r>
              <w:rPr>
                <w:rFonts w:hint="eastAsia" w:ascii="宋体" w:hAnsi="宋体"/>
              </w:rPr>
              <w:t xml:space="preserve">新疆出血热 </w:t>
            </w:r>
            <w:r>
              <w:rPr>
                <w:rFonts w:hint="eastAsia" w:ascii="宋体" w:hAnsi="宋体"/>
              </w:rPr>
              <w:sym w:font="Wingdings 2" w:char="00A3"/>
            </w:r>
            <w:r>
              <w:rPr>
                <w:rFonts w:hint="eastAsia" w:ascii="宋体" w:hAnsi="宋体"/>
              </w:rPr>
              <w:t xml:space="preserve">鼠疫 </w:t>
            </w:r>
            <w:r>
              <w:rPr>
                <w:rFonts w:hint="eastAsia" w:ascii="宋体" w:hAnsi="宋体"/>
              </w:rPr>
              <w:sym w:font="Wingdings 2" w:char="00A3"/>
            </w:r>
            <w:r>
              <w:rPr>
                <w:rFonts w:hint="eastAsia" w:ascii="宋体" w:hAnsi="宋体"/>
              </w:rPr>
              <w:t xml:space="preserve">疟疾 </w:t>
            </w:r>
          </w:p>
          <w:p w14:paraId="78E2987D">
            <w:pPr>
              <w:rPr>
                <w:rFonts w:ascii="宋体" w:hAnsi="宋体"/>
              </w:rPr>
            </w:pPr>
            <w:r>
              <w:rPr>
                <w:rFonts w:hint="eastAsia" w:ascii="宋体" w:hAnsi="宋体"/>
              </w:rPr>
              <w:sym w:font="Wingdings 2" w:char="00A3"/>
            </w:r>
            <w:r>
              <w:rPr>
                <w:rFonts w:hint="eastAsia" w:ascii="宋体" w:hAnsi="宋体"/>
              </w:rPr>
              <w:t>其它</w:t>
            </w:r>
            <w:r>
              <w:rPr>
                <w:rFonts w:hint="eastAsia" w:ascii="宋体" w:hAnsi="宋体"/>
                <w:u w:val="single"/>
              </w:rPr>
              <w:t xml:space="preserve"> （请具体说明）</w:t>
            </w:r>
          </w:p>
        </w:tc>
        <w:tc>
          <w:tcPr>
            <w:tcW w:w="800" w:type="dxa"/>
          </w:tcPr>
          <w:p w14:paraId="2800EF0B">
            <w:pPr>
              <w:rPr>
                <w:rFonts w:ascii="宋体" w:hAnsi="宋体"/>
              </w:rPr>
            </w:pPr>
          </w:p>
        </w:tc>
        <w:tc>
          <w:tcPr>
            <w:tcW w:w="770" w:type="dxa"/>
          </w:tcPr>
          <w:p w14:paraId="46DF47BF">
            <w:pPr>
              <w:rPr>
                <w:rFonts w:ascii="宋体" w:hAnsi="宋体"/>
              </w:rPr>
            </w:pPr>
          </w:p>
        </w:tc>
        <w:tc>
          <w:tcPr>
            <w:tcW w:w="1190" w:type="dxa"/>
          </w:tcPr>
          <w:p w14:paraId="7ED0408D">
            <w:pPr>
              <w:rPr>
                <w:rFonts w:ascii="宋体" w:hAnsi="宋体"/>
              </w:rPr>
            </w:pPr>
          </w:p>
        </w:tc>
        <w:tc>
          <w:tcPr>
            <w:tcW w:w="1626" w:type="dxa"/>
          </w:tcPr>
          <w:p w14:paraId="16495D15">
            <w:pPr>
              <w:rPr>
                <w:rFonts w:ascii="宋体" w:hAnsi="宋体"/>
              </w:rPr>
            </w:pPr>
          </w:p>
        </w:tc>
      </w:tr>
      <w:tr w14:paraId="595EE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7C166AB">
            <w:pPr>
              <w:rPr>
                <w:rFonts w:ascii="宋体" w:hAnsi="宋体"/>
              </w:rPr>
            </w:pPr>
            <w:r>
              <w:rPr>
                <w:rFonts w:hint="eastAsia" w:ascii="宋体" w:hAnsi="宋体"/>
              </w:rPr>
              <w:t>环境</w:t>
            </w:r>
          </w:p>
        </w:tc>
        <w:tc>
          <w:tcPr>
            <w:tcW w:w="2716" w:type="dxa"/>
          </w:tcPr>
          <w:p w14:paraId="318C88DC">
            <w:pPr>
              <w:rPr>
                <w:rFonts w:ascii="宋体" w:hAnsi="宋体"/>
              </w:rPr>
            </w:pPr>
            <w:r>
              <w:rPr>
                <w:rFonts w:hint="eastAsia" w:ascii="宋体" w:hAnsi="宋体"/>
              </w:rPr>
              <w:t>拟开展活动区域的环境类型：</w:t>
            </w:r>
          </w:p>
          <w:p w14:paraId="776B387C">
            <w:pPr>
              <w:rPr>
                <w:rFonts w:ascii="宋体" w:hAnsi="宋体"/>
              </w:rPr>
            </w:pPr>
            <w:r>
              <w:rPr>
                <w:rFonts w:hint="eastAsia" w:ascii="宋体" w:hAnsi="宋体"/>
              </w:rPr>
              <w:sym w:font="Wingdings 2" w:char="00A3"/>
            </w:r>
            <w:r>
              <w:rPr>
                <w:rFonts w:hint="eastAsia" w:ascii="宋体" w:hAnsi="宋体"/>
              </w:rPr>
              <w:t xml:space="preserve"> 开放的野外环境，如平原、草原、沙漠、湖泊周边等</w:t>
            </w:r>
          </w:p>
          <w:p w14:paraId="6762E1B5">
            <w:pPr>
              <w:rPr>
                <w:rFonts w:ascii="宋体" w:hAnsi="宋体"/>
              </w:rPr>
            </w:pPr>
            <w:r>
              <w:rPr>
                <w:rFonts w:hint="eastAsia" w:ascii="宋体" w:hAnsi="宋体"/>
              </w:rPr>
              <w:sym w:font="Wingdings 2" w:char="00A3"/>
            </w:r>
            <w:r>
              <w:rPr>
                <w:rFonts w:hint="eastAsia" w:ascii="宋体" w:hAnsi="宋体"/>
              </w:rPr>
              <w:t xml:space="preserve"> 封闭的野外环境，如矿洞等</w:t>
            </w:r>
          </w:p>
          <w:p w14:paraId="5779D5E9">
            <w:pPr>
              <w:rPr>
                <w:rFonts w:ascii="宋体" w:hAnsi="宋体"/>
                <w:highlight w:val="yellow"/>
              </w:rPr>
            </w:pPr>
            <w:r>
              <w:rPr>
                <w:rFonts w:hint="eastAsia" w:ascii="宋体" w:hAnsi="宋体"/>
              </w:rPr>
              <w:sym w:font="Wingdings 2" w:char="00A3"/>
            </w:r>
            <w:r>
              <w:rPr>
                <w:rFonts w:hint="eastAsia" w:ascii="宋体" w:hAnsi="宋体"/>
              </w:rPr>
              <w:t xml:space="preserve"> 森林</w:t>
            </w:r>
          </w:p>
          <w:p w14:paraId="781040D4">
            <w:pPr>
              <w:rPr>
                <w:rFonts w:ascii="宋体" w:hAnsi="宋体"/>
              </w:rPr>
            </w:pPr>
            <w:r>
              <w:rPr>
                <w:rFonts w:hint="eastAsia" w:ascii="宋体" w:hAnsi="宋体"/>
              </w:rPr>
              <w:sym w:font="Wingdings 2" w:char="00A3"/>
            </w:r>
            <w:r>
              <w:rPr>
                <w:rFonts w:hint="eastAsia" w:ascii="宋体" w:hAnsi="宋体"/>
              </w:rPr>
              <w:t xml:space="preserve"> 农村环境、动物养殖区周边</w:t>
            </w:r>
          </w:p>
          <w:p w14:paraId="22940884">
            <w:pPr>
              <w:rPr>
                <w:rFonts w:ascii="宋体" w:hAnsi="宋体"/>
              </w:rPr>
            </w:pPr>
            <w:r>
              <w:rPr>
                <w:rFonts w:hint="eastAsia" w:ascii="宋体" w:hAnsi="宋体"/>
              </w:rPr>
              <w:sym w:font="Wingdings 2" w:char="00A3"/>
            </w:r>
            <w:r>
              <w:rPr>
                <w:rFonts w:hint="eastAsia" w:ascii="宋体" w:hAnsi="宋体"/>
              </w:rPr>
              <w:t xml:space="preserve"> 城市环境，居民区周边</w:t>
            </w:r>
          </w:p>
        </w:tc>
        <w:tc>
          <w:tcPr>
            <w:tcW w:w="800" w:type="dxa"/>
          </w:tcPr>
          <w:p w14:paraId="24178167">
            <w:pPr>
              <w:rPr>
                <w:rFonts w:ascii="宋体" w:hAnsi="宋体"/>
              </w:rPr>
            </w:pPr>
            <w:r>
              <w:rPr>
                <w:rFonts w:hint="eastAsia" w:ascii="宋体" w:hAnsi="宋体"/>
              </w:rPr>
              <w:sym w:font="Wingdings 2" w:char="00A3"/>
            </w:r>
          </w:p>
          <w:p w14:paraId="34CC10E7">
            <w:pPr>
              <w:rPr>
                <w:rFonts w:ascii="宋体" w:hAnsi="宋体"/>
              </w:rPr>
            </w:pPr>
          </w:p>
          <w:p w14:paraId="13B14882">
            <w:pPr>
              <w:rPr>
                <w:rFonts w:ascii="宋体" w:hAnsi="宋体"/>
              </w:rPr>
            </w:pPr>
          </w:p>
          <w:p w14:paraId="13376DDC">
            <w:pPr>
              <w:rPr>
                <w:rFonts w:ascii="宋体" w:hAnsi="宋体"/>
              </w:rPr>
            </w:pPr>
          </w:p>
          <w:p w14:paraId="507E411A">
            <w:pPr>
              <w:rPr>
                <w:rFonts w:ascii="宋体" w:hAnsi="宋体"/>
              </w:rPr>
            </w:pPr>
          </w:p>
          <w:p w14:paraId="1694546B">
            <w:pPr>
              <w:rPr>
                <w:rFonts w:ascii="宋体" w:hAnsi="宋体"/>
              </w:rPr>
            </w:pPr>
          </w:p>
          <w:p w14:paraId="53775BC5">
            <w:pPr>
              <w:rPr>
                <w:rFonts w:ascii="宋体" w:hAnsi="宋体"/>
              </w:rPr>
            </w:pPr>
          </w:p>
          <w:p w14:paraId="250878AC">
            <w:pPr>
              <w:rPr>
                <w:rFonts w:ascii="宋体" w:hAnsi="宋体"/>
              </w:rPr>
            </w:pPr>
          </w:p>
          <w:p w14:paraId="510A2BBC">
            <w:pPr>
              <w:rPr>
                <w:rFonts w:ascii="宋体" w:hAnsi="宋体"/>
              </w:rPr>
            </w:pPr>
          </w:p>
          <w:p w14:paraId="0E3CAF8E">
            <w:pPr>
              <w:rPr>
                <w:rFonts w:ascii="宋体" w:hAnsi="宋体"/>
              </w:rPr>
            </w:pPr>
          </w:p>
          <w:p w14:paraId="49278F69">
            <w:pPr>
              <w:rPr>
                <w:rFonts w:ascii="宋体" w:hAnsi="宋体"/>
              </w:rPr>
            </w:pPr>
          </w:p>
          <w:p w14:paraId="0DB58B29">
            <w:pPr>
              <w:rPr>
                <w:rFonts w:ascii="宋体" w:hAnsi="宋体"/>
              </w:rPr>
            </w:pPr>
          </w:p>
        </w:tc>
        <w:tc>
          <w:tcPr>
            <w:tcW w:w="770" w:type="dxa"/>
          </w:tcPr>
          <w:p w14:paraId="08A85979">
            <w:pPr>
              <w:rPr>
                <w:rFonts w:ascii="宋体" w:hAnsi="宋体"/>
              </w:rPr>
            </w:pPr>
            <w:r>
              <w:rPr>
                <w:rFonts w:hint="eastAsia" w:ascii="宋体" w:hAnsi="宋体"/>
              </w:rPr>
              <w:sym w:font="Wingdings 2" w:char="00A3"/>
            </w:r>
          </w:p>
        </w:tc>
        <w:tc>
          <w:tcPr>
            <w:tcW w:w="1190" w:type="dxa"/>
          </w:tcPr>
          <w:p w14:paraId="3D7D2590">
            <w:pPr>
              <w:rPr>
                <w:rFonts w:ascii="宋体" w:hAnsi="宋体"/>
              </w:rPr>
            </w:pPr>
            <w:r>
              <w:rPr>
                <w:rFonts w:hint="eastAsia" w:ascii="宋体" w:hAnsi="宋体"/>
              </w:rPr>
              <w:sym w:font="Wingdings 2" w:char="00A3"/>
            </w:r>
          </w:p>
        </w:tc>
        <w:tc>
          <w:tcPr>
            <w:tcW w:w="1626" w:type="dxa"/>
          </w:tcPr>
          <w:p w14:paraId="0516DE68">
            <w:pPr>
              <w:rPr>
                <w:rFonts w:ascii="宋体" w:hAnsi="宋体"/>
              </w:rPr>
            </w:pPr>
          </w:p>
        </w:tc>
      </w:tr>
      <w:tr w14:paraId="4AF05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9E26A97">
            <w:pPr>
              <w:rPr>
                <w:rFonts w:ascii="宋体" w:hAnsi="宋体"/>
              </w:rPr>
            </w:pPr>
            <w:r>
              <w:rPr>
                <w:rFonts w:hint="eastAsia" w:ascii="宋体" w:hAnsi="宋体"/>
              </w:rPr>
              <w:t>节肢动物相关宿主动物</w:t>
            </w:r>
          </w:p>
        </w:tc>
        <w:tc>
          <w:tcPr>
            <w:tcW w:w="2716" w:type="dxa"/>
          </w:tcPr>
          <w:p w14:paraId="6E1FED55">
            <w:pPr>
              <w:rPr>
                <w:rFonts w:ascii="宋体" w:hAnsi="宋体"/>
              </w:rPr>
            </w:pPr>
            <w:r>
              <w:rPr>
                <w:rFonts w:hint="eastAsia" w:ascii="宋体" w:hAnsi="宋体"/>
              </w:rPr>
              <w:t>是否会密切接触宿主动物，如从动物体表采集节肢动物等</w:t>
            </w:r>
          </w:p>
        </w:tc>
        <w:tc>
          <w:tcPr>
            <w:tcW w:w="800" w:type="dxa"/>
          </w:tcPr>
          <w:p w14:paraId="59E0C4D9">
            <w:pPr>
              <w:rPr>
                <w:rFonts w:ascii="宋体" w:hAnsi="宋体"/>
              </w:rPr>
            </w:pPr>
            <w:r>
              <w:rPr>
                <w:rFonts w:hint="eastAsia" w:ascii="宋体" w:hAnsi="宋体"/>
              </w:rPr>
              <w:sym w:font="Wingdings 2" w:char="00A3"/>
            </w:r>
          </w:p>
        </w:tc>
        <w:tc>
          <w:tcPr>
            <w:tcW w:w="770" w:type="dxa"/>
          </w:tcPr>
          <w:p w14:paraId="1EEC931F">
            <w:pPr>
              <w:rPr>
                <w:rFonts w:ascii="宋体" w:hAnsi="宋体"/>
              </w:rPr>
            </w:pPr>
            <w:r>
              <w:rPr>
                <w:rFonts w:hint="eastAsia" w:ascii="宋体" w:hAnsi="宋体"/>
              </w:rPr>
              <w:sym w:font="Wingdings 2" w:char="00A3"/>
            </w:r>
          </w:p>
        </w:tc>
        <w:tc>
          <w:tcPr>
            <w:tcW w:w="1190" w:type="dxa"/>
          </w:tcPr>
          <w:p w14:paraId="74D4E161">
            <w:pPr>
              <w:rPr>
                <w:rFonts w:ascii="宋体" w:hAnsi="宋体"/>
              </w:rPr>
            </w:pPr>
            <w:r>
              <w:rPr>
                <w:rFonts w:hint="eastAsia" w:ascii="宋体" w:hAnsi="宋体"/>
              </w:rPr>
              <w:sym w:font="Wingdings 2" w:char="00A3"/>
            </w:r>
          </w:p>
        </w:tc>
        <w:tc>
          <w:tcPr>
            <w:tcW w:w="1626" w:type="dxa"/>
          </w:tcPr>
          <w:p w14:paraId="25D72D44">
            <w:pPr>
              <w:rPr>
                <w:rFonts w:ascii="宋体" w:hAnsi="宋体"/>
              </w:rPr>
            </w:pPr>
          </w:p>
        </w:tc>
      </w:tr>
      <w:tr w14:paraId="4686B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01C32D35">
            <w:pPr>
              <w:rPr>
                <w:rFonts w:ascii="宋体" w:hAnsi="宋体"/>
              </w:rPr>
            </w:pPr>
            <w:r>
              <w:rPr>
                <w:rFonts w:hint="eastAsia" w:ascii="宋体" w:hAnsi="宋体"/>
              </w:rPr>
              <w:t>病原体</w:t>
            </w:r>
          </w:p>
        </w:tc>
        <w:tc>
          <w:tcPr>
            <w:tcW w:w="2716" w:type="dxa"/>
          </w:tcPr>
          <w:p w14:paraId="37AA0992">
            <w:pPr>
              <w:rPr>
                <w:rFonts w:ascii="宋体" w:hAnsi="宋体"/>
              </w:rPr>
            </w:pPr>
            <w:r>
              <w:rPr>
                <w:rFonts w:hint="eastAsia" w:ascii="宋体" w:hAnsi="宋体"/>
              </w:rPr>
              <w:t>活动可能接触到的病原体的生物危害程度：</w:t>
            </w:r>
          </w:p>
          <w:p w14:paraId="113DEC2D">
            <w:pPr>
              <w:rPr>
                <w:rFonts w:ascii="宋体" w:hAnsi="宋体"/>
              </w:rPr>
            </w:pPr>
            <w:r>
              <w:rPr>
                <w:rFonts w:hint="eastAsia" w:ascii="宋体" w:hAnsi="宋体"/>
              </w:rPr>
              <w:sym w:font="Wingdings 2" w:char="00A3"/>
            </w:r>
            <w:r>
              <w:rPr>
                <w:rFonts w:hint="eastAsia" w:ascii="宋体" w:hAnsi="宋体"/>
              </w:rPr>
              <w:t xml:space="preserve"> 第一类</w:t>
            </w:r>
          </w:p>
          <w:p w14:paraId="0F9A456E">
            <w:pPr>
              <w:rPr>
                <w:rFonts w:ascii="宋体" w:hAnsi="宋体"/>
              </w:rPr>
            </w:pPr>
            <w:r>
              <w:rPr>
                <w:rFonts w:hint="eastAsia" w:ascii="宋体" w:hAnsi="宋体"/>
              </w:rPr>
              <w:sym w:font="Wingdings 2" w:char="00A3"/>
            </w:r>
            <w:r>
              <w:rPr>
                <w:rFonts w:hint="eastAsia" w:ascii="宋体" w:hAnsi="宋体"/>
              </w:rPr>
              <w:t xml:space="preserve"> 第二类</w:t>
            </w:r>
          </w:p>
          <w:p w14:paraId="2C664097">
            <w:pPr>
              <w:rPr>
                <w:rFonts w:ascii="宋体" w:hAnsi="宋体"/>
              </w:rPr>
            </w:pPr>
            <w:r>
              <w:rPr>
                <w:rFonts w:hint="eastAsia" w:ascii="宋体" w:hAnsi="宋体"/>
              </w:rPr>
              <w:sym w:font="Wingdings 2" w:char="00A3"/>
            </w:r>
            <w:r>
              <w:rPr>
                <w:rFonts w:hint="eastAsia" w:ascii="宋体" w:hAnsi="宋体"/>
              </w:rPr>
              <w:t xml:space="preserve"> 第三类</w:t>
            </w:r>
          </w:p>
          <w:p w14:paraId="69C89A19">
            <w:pPr>
              <w:rPr>
                <w:rFonts w:ascii="宋体" w:hAnsi="宋体"/>
              </w:rPr>
            </w:pPr>
            <w:r>
              <w:rPr>
                <w:rFonts w:hint="eastAsia" w:ascii="宋体" w:hAnsi="宋体"/>
              </w:rPr>
              <w:sym w:font="Wingdings 2" w:char="00A3"/>
            </w:r>
            <w:r>
              <w:rPr>
                <w:rFonts w:hint="eastAsia" w:ascii="宋体" w:hAnsi="宋体"/>
              </w:rPr>
              <w:t xml:space="preserve"> 第四类</w:t>
            </w:r>
          </w:p>
        </w:tc>
        <w:tc>
          <w:tcPr>
            <w:tcW w:w="800" w:type="dxa"/>
          </w:tcPr>
          <w:p w14:paraId="4FCCA898">
            <w:pPr>
              <w:rPr>
                <w:rFonts w:ascii="宋体" w:hAnsi="宋体"/>
              </w:rPr>
            </w:pPr>
          </w:p>
        </w:tc>
        <w:tc>
          <w:tcPr>
            <w:tcW w:w="770" w:type="dxa"/>
          </w:tcPr>
          <w:p w14:paraId="796C9E31">
            <w:pPr>
              <w:rPr>
                <w:rFonts w:ascii="宋体" w:hAnsi="宋体"/>
              </w:rPr>
            </w:pPr>
          </w:p>
        </w:tc>
        <w:tc>
          <w:tcPr>
            <w:tcW w:w="1190" w:type="dxa"/>
          </w:tcPr>
          <w:p w14:paraId="56FDA8DF">
            <w:pPr>
              <w:rPr>
                <w:rFonts w:ascii="宋体" w:hAnsi="宋体"/>
              </w:rPr>
            </w:pPr>
          </w:p>
        </w:tc>
        <w:tc>
          <w:tcPr>
            <w:tcW w:w="1626" w:type="dxa"/>
          </w:tcPr>
          <w:p w14:paraId="5C446294">
            <w:pPr>
              <w:rPr>
                <w:rFonts w:ascii="宋体" w:hAnsi="宋体"/>
              </w:rPr>
            </w:pPr>
          </w:p>
        </w:tc>
      </w:tr>
      <w:tr w14:paraId="4CDD5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89BCA55">
            <w:pPr>
              <w:numPr>
                <w:ilvl w:val="0"/>
                <w:numId w:val="35"/>
              </w:numPr>
              <w:adjustRightInd/>
              <w:spacing w:line="240" w:lineRule="auto"/>
              <w:rPr>
                <w:rFonts w:ascii="宋体" w:hAnsi="宋体"/>
              </w:rPr>
            </w:pPr>
            <w:r>
              <w:rPr>
                <w:rFonts w:hint="eastAsia" w:ascii="宋体" w:hAnsi="宋体"/>
                <w:b/>
                <w:bCs/>
              </w:rPr>
              <w:t>野外现场活动</w:t>
            </w:r>
          </w:p>
        </w:tc>
        <w:tc>
          <w:tcPr>
            <w:tcW w:w="2716" w:type="dxa"/>
          </w:tcPr>
          <w:p w14:paraId="4BADE6A9">
            <w:pPr>
              <w:rPr>
                <w:rFonts w:ascii="宋体" w:hAnsi="宋体"/>
              </w:rPr>
            </w:pPr>
          </w:p>
        </w:tc>
        <w:tc>
          <w:tcPr>
            <w:tcW w:w="800" w:type="dxa"/>
          </w:tcPr>
          <w:p w14:paraId="6976BBAE">
            <w:pPr>
              <w:rPr>
                <w:rFonts w:ascii="宋体" w:hAnsi="宋体"/>
              </w:rPr>
            </w:pPr>
          </w:p>
        </w:tc>
        <w:tc>
          <w:tcPr>
            <w:tcW w:w="770" w:type="dxa"/>
          </w:tcPr>
          <w:p w14:paraId="0B0AFDB2">
            <w:pPr>
              <w:rPr>
                <w:rFonts w:ascii="宋体" w:hAnsi="宋体"/>
              </w:rPr>
            </w:pPr>
          </w:p>
        </w:tc>
        <w:tc>
          <w:tcPr>
            <w:tcW w:w="1190" w:type="dxa"/>
          </w:tcPr>
          <w:p w14:paraId="3FB35654">
            <w:pPr>
              <w:rPr>
                <w:rFonts w:ascii="宋体" w:hAnsi="宋体"/>
              </w:rPr>
            </w:pPr>
          </w:p>
        </w:tc>
        <w:tc>
          <w:tcPr>
            <w:tcW w:w="1626" w:type="dxa"/>
          </w:tcPr>
          <w:p w14:paraId="5E03A4FD">
            <w:pPr>
              <w:rPr>
                <w:rFonts w:ascii="宋体" w:hAnsi="宋体"/>
              </w:rPr>
            </w:pPr>
          </w:p>
        </w:tc>
      </w:tr>
      <w:tr w14:paraId="66BEF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restart"/>
          </w:tcPr>
          <w:p w14:paraId="62F4ECFD">
            <w:pPr>
              <w:rPr>
                <w:rFonts w:ascii="宋体" w:hAnsi="宋体"/>
              </w:rPr>
            </w:pPr>
            <w:r>
              <w:rPr>
                <w:rFonts w:hint="eastAsia" w:ascii="宋体" w:hAnsi="宋体"/>
              </w:rPr>
              <w:t>节肢动物采集方式</w:t>
            </w:r>
          </w:p>
        </w:tc>
        <w:tc>
          <w:tcPr>
            <w:tcW w:w="2716" w:type="dxa"/>
          </w:tcPr>
          <w:p w14:paraId="69349208">
            <w:pPr>
              <w:rPr>
                <w:rFonts w:ascii="宋体" w:hAnsi="宋体"/>
              </w:rPr>
            </w:pPr>
            <w:r>
              <w:rPr>
                <w:rFonts w:hint="eastAsia" w:ascii="宋体" w:hAnsi="宋体"/>
              </w:rPr>
              <w:t>是否直接接抓捕触节肢动物</w:t>
            </w:r>
          </w:p>
        </w:tc>
        <w:tc>
          <w:tcPr>
            <w:tcW w:w="800" w:type="dxa"/>
          </w:tcPr>
          <w:p w14:paraId="20D31ADE">
            <w:pPr>
              <w:rPr>
                <w:rFonts w:ascii="宋体" w:hAnsi="宋体"/>
              </w:rPr>
            </w:pPr>
            <w:r>
              <w:rPr>
                <w:rFonts w:hint="eastAsia" w:ascii="宋体" w:hAnsi="宋体"/>
              </w:rPr>
              <w:sym w:font="Wingdings 2" w:char="00A3"/>
            </w:r>
          </w:p>
        </w:tc>
        <w:tc>
          <w:tcPr>
            <w:tcW w:w="770" w:type="dxa"/>
          </w:tcPr>
          <w:p w14:paraId="5DBA87F2">
            <w:pPr>
              <w:rPr>
                <w:rFonts w:ascii="宋体" w:hAnsi="宋体"/>
              </w:rPr>
            </w:pPr>
            <w:r>
              <w:rPr>
                <w:rFonts w:hint="eastAsia" w:ascii="宋体" w:hAnsi="宋体"/>
              </w:rPr>
              <w:sym w:font="Wingdings 2" w:char="00A3"/>
            </w:r>
          </w:p>
        </w:tc>
        <w:tc>
          <w:tcPr>
            <w:tcW w:w="1190" w:type="dxa"/>
          </w:tcPr>
          <w:p w14:paraId="57FE2BD3">
            <w:pPr>
              <w:rPr>
                <w:rFonts w:ascii="宋体" w:hAnsi="宋体"/>
              </w:rPr>
            </w:pPr>
            <w:r>
              <w:rPr>
                <w:rFonts w:hint="eastAsia" w:ascii="宋体" w:hAnsi="宋体"/>
              </w:rPr>
              <w:sym w:font="Wingdings 2" w:char="00A3"/>
            </w:r>
          </w:p>
        </w:tc>
        <w:tc>
          <w:tcPr>
            <w:tcW w:w="1626" w:type="dxa"/>
          </w:tcPr>
          <w:p w14:paraId="4CE4207B">
            <w:pPr>
              <w:rPr>
                <w:rFonts w:ascii="宋体" w:hAnsi="宋体"/>
              </w:rPr>
            </w:pPr>
          </w:p>
        </w:tc>
      </w:tr>
      <w:tr w14:paraId="13A8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tcPr>
          <w:p w14:paraId="4846A7AF">
            <w:pPr>
              <w:rPr>
                <w:rFonts w:ascii="宋体" w:hAnsi="宋体"/>
              </w:rPr>
            </w:pPr>
          </w:p>
        </w:tc>
        <w:tc>
          <w:tcPr>
            <w:tcW w:w="2716" w:type="dxa"/>
          </w:tcPr>
          <w:p w14:paraId="599BB964">
            <w:pPr>
              <w:rPr>
                <w:rFonts w:ascii="宋体" w:hAnsi="宋体"/>
              </w:rPr>
            </w:pPr>
          </w:p>
          <w:p w14:paraId="462422D8">
            <w:pPr>
              <w:rPr>
                <w:rFonts w:ascii="宋体" w:hAnsi="宋体"/>
              </w:rPr>
            </w:pPr>
            <w:r>
              <w:rPr>
                <w:rFonts w:hint="eastAsia" w:ascii="宋体" w:hAnsi="宋体"/>
              </w:rPr>
              <w:t>是否通过诱捕装置等工具辅助抓捕</w:t>
            </w:r>
          </w:p>
        </w:tc>
        <w:tc>
          <w:tcPr>
            <w:tcW w:w="800" w:type="dxa"/>
          </w:tcPr>
          <w:p w14:paraId="7359996C">
            <w:pPr>
              <w:rPr>
                <w:rFonts w:ascii="宋体" w:hAnsi="宋体"/>
              </w:rPr>
            </w:pPr>
            <w:r>
              <w:rPr>
                <w:rFonts w:hint="eastAsia" w:ascii="宋体" w:hAnsi="宋体"/>
              </w:rPr>
              <w:sym w:font="Wingdings 2" w:char="00A3"/>
            </w:r>
          </w:p>
        </w:tc>
        <w:tc>
          <w:tcPr>
            <w:tcW w:w="770" w:type="dxa"/>
          </w:tcPr>
          <w:p w14:paraId="4F5FC616">
            <w:pPr>
              <w:rPr>
                <w:rFonts w:ascii="宋体" w:hAnsi="宋体"/>
              </w:rPr>
            </w:pPr>
            <w:r>
              <w:rPr>
                <w:rFonts w:hint="eastAsia" w:ascii="宋体" w:hAnsi="宋体"/>
              </w:rPr>
              <w:sym w:font="Wingdings 2" w:char="00A3"/>
            </w:r>
          </w:p>
        </w:tc>
        <w:tc>
          <w:tcPr>
            <w:tcW w:w="1190" w:type="dxa"/>
          </w:tcPr>
          <w:p w14:paraId="283F0B97">
            <w:pPr>
              <w:rPr>
                <w:rFonts w:ascii="宋体" w:hAnsi="宋体"/>
              </w:rPr>
            </w:pPr>
            <w:r>
              <w:rPr>
                <w:rFonts w:hint="eastAsia" w:ascii="宋体" w:hAnsi="宋体"/>
              </w:rPr>
              <w:sym w:font="Wingdings 2" w:char="00A3"/>
            </w:r>
          </w:p>
        </w:tc>
        <w:tc>
          <w:tcPr>
            <w:tcW w:w="1626" w:type="dxa"/>
          </w:tcPr>
          <w:p w14:paraId="15AC7248">
            <w:pPr>
              <w:rPr>
                <w:rFonts w:ascii="宋体" w:hAnsi="宋体"/>
              </w:rPr>
            </w:pPr>
          </w:p>
        </w:tc>
      </w:tr>
      <w:tr w14:paraId="0726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0AB9075">
            <w:pPr>
              <w:rPr>
                <w:rFonts w:ascii="宋体" w:hAnsi="宋体"/>
              </w:rPr>
            </w:pPr>
            <w:r>
              <w:rPr>
                <w:rFonts w:hint="eastAsia" w:ascii="宋体" w:hAnsi="宋体"/>
              </w:rPr>
              <w:t>节肢动物分类鉴定</w:t>
            </w:r>
          </w:p>
        </w:tc>
        <w:tc>
          <w:tcPr>
            <w:tcW w:w="2716" w:type="dxa"/>
          </w:tcPr>
          <w:p w14:paraId="60D1A800">
            <w:pPr>
              <w:rPr>
                <w:rFonts w:ascii="宋体" w:hAnsi="宋体"/>
              </w:rPr>
            </w:pPr>
            <w:r>
              <w:rPr>
                <w:rFonts w:hint="eastAsia" w:ascii="宋体" w:hAnsi="宋体"/>
              </w:rPr>
              <w:t>是否在野外现场开展节肢动物分类鉴定</w:t>
            </w:r>
          </w:p>
        </w:tc>
        <w:tc>
          <w:tcPr>
            <w:tcW w:w="800" w:type="dxa"/>
          </w:tcPr>
          <w:p w14:paraId="6626FD7C">
            <w:pPr>
              <w:rPr>
                <w:rFonts w:ascii="宋体" w:hAnsi="宋体"/>
              </w:rPr>
            </w:pPr>
            <w:r>
              <w:rPr>
                <w:rFonts w:hint="eastAsia" w:ascii="宋体" w:hAnsi="宋体"/>
              </w:rPr>
              <w:sym w:font="Wingdings 2" w:char="00A3"/>
            </w:r>
          </w:p>
        </w:tc>
        <w:tc>
          <w:tcPr>
            <w:tcW w:w="770" w:type="dxa"/>
          </w:tcPr>
          <w:p w14:paraId="00D7770F">
            <w:pPr>
              <w:rPr>
                <w:rFonts w:ascii="宋体" w:hAnsi="宋体"/>
              </w:rPr>
            </w:pPr>
            <w:r>
              <w:rPr>
                <w:rFonts w:hint="eastAsia" w:ascii="宋体" w:hAnsi="宋体"/>
              </w:rPr>
              <w:sym w:font="Wingdings 2" w:char="00A3"/>
            </w:r>
          </w:p>
        </w:tc>
        <w:tc>
          <w:tcPr>
            <w:tcW w:w="1190" w:type="dxa"/>
          </w:tcPr>
          <w:p w14:paraId="64FF3B56">
            <w:pPr>
              <w:rPr>
                <w:rFonts w:ascii="宋体" w:hAnsi="宋体"/>
              </w:rPr>
            </w:pPr>
            <w:r>
              <w:rPr>
                <w:rFonts w:hint="eastAsia" w:ascii="宋体" w:hAnsi="宋体"/>
              </w:rPr>
              <w:sym w:font="Wingdings 2" w:char="00A3"/>
            </w:r>
          </w:p>
        </w:tc>
        <w:tc>
          <w:tcPr>
            <w:tcW w:w="1626" w:type="dxa"/>
          </w:tcPr>
          <w:p w14:paraId="2E94379F">
            <w:pPr>
              <w:rPr>
                <w:rFonts w:ascii="宋体" w:hAnsi="宋体"/>
              </w:rPr>
            </w:pPr>
          </w:p>
        </w:tc>
      </w:tr>
      <w:tr w14:paraId="7B3E7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restart"/>
          </w:tcPr>
          <w:p w14:paraId="717529BC">
            <w:pPr>
              <w:rPr>
                <w:rFonts w:ascii="宋体" w:hAnsi="宋体"/>
              </w:rPr>
            </w:pPr>
            <w:r>
              <w:rPr>
                <w:rFonts w:hint="eastAsia" w:ascii="宋体" w:hAnsi="宋体"/>
              </w:rPr>
              <w:t>节肢动物样本转运</w:t>
            </w:r>
          </w:p>
        </w:tc>
        <w:tc>
          <w:tcPr>
            <w:tcW w:w="2716" w:type="dxa"/>
          </w:tcPr>
          <w:p w14:paraId="36CF0882">
            <w:pPr>
              <w:rPr>
                <w:rFonts w:ascii="宋体" w:hAnsi="宋体"/>
              </w:rPr>
            </w:pPr>
            <w:r>
              <w:rPr>
                <w:rFonts w:hint="eastAsia" w:ascii="宋体" w:hAnsi="宋体"/>
              </w:rPr>
              <w:t>待转运的节肢动物类型、生活阶段：</w:t>
            </w:r>
          </w:p>
          <w:p w14:paraId="3F863CC4">
            <w:pPr>
              <w:rPr>
                <w:rFonts w:ascii="宋体" w:hAnsi="宋体"/>
              </w:rPr>
            </w:pPr>
            <w:r>
              <w:rPr>
                <w:rFonts w:hint="eastAsia" w:ascii="宋体" w:hAnsi="宋体"/>
              </w:rPr>
              <w:sym w:font="Wingdings 2" w:char="00A3"/>
            </w:r>
            <w:r>
              <w:rPr>
                <w:rFonts w:hint="eastAsia" w:ascii="宋体" w:hAnsi="宋体"/>
              </w:rPr>
              <w:t xml:space="preserve">活体 </w:t>
            </w:r>
            <w:r>
              <w:rPr>
                <w:rFonts w:hint="eastAsia" w:ascii="宋体" w:hAnsi="宋体"/>
              </w:rPr>
              <w:sym w:font="Wingdings 2" w:char="00A3"/>
            </w:r>
            <w:r>
              <w:rPr>
                <w:rFonts w:hint="eastAsia" w:ascii="宋体" w:hAnsi="宋体"/>
              </w:rPr>
              <w:t>死体</w:t>
            </w:r>
          </w:p>
          <w:p w14:paraId="1BD6075E">
            <w:pPr>
              <w:rPr>
                <w:rFonts w:ascii="宋体" w:hAnsi="宋体"/>
              </w:rPr>
            </w:pPr>
            <w:r>
              <w:rPr>
                <w:rFonts w:hint="eastAsia" w:ascii="宋体" w:hAnsi="宋体"/>
              </w:rPr>
              <w:sym w:font="Wingdings 2" w:char="00A3"/>
            </w:r>
            <w:r>
              <w:rPr>
                <w:rFonts w:hint="eastAsia" w:ascii="宋体" w:hAnsi="宋体"/>
              </w:rPr>
              <w:t>具飞行能力的（蚊、蠓、白蛉等）</w:t>
            </w:r>
          </w:p>
          <w:p w14:paraId="7CE564A8">
            <w:pPr>
              <w:rPr>
                <w:rFonts w:ascii="宋体" w:hAnsi="宋体"/>
              </w:rPr>
            </w:pPr>
            <w:r>
              <w:rPr>
                <w:rFonts w:hint="eastAsia" w:ascii="宋体" w:hAnsi="宋体"/>
              </w:rPr>
              <w:sym w:font="Wingdings 2" w:char="00A3"/>
            </w:r>
            <w:r>
              <w:rPr>
                <w:rFonts w:hint="eastAsia" w:ascii="宋体" w:hAnsi="宋体"/>
              </w:rPr>
              <w:t>具爬行跳跃能力的（蜱、蚤等）</w:t>
            </w:r>
          </w:p>
          <w:p w14:paraId="07537420">
            <w:pPr>
              <w:rPr>
                <w:rFonts w:ascii="宋体" w:hAnsi="宋体"/>
              </w:rPr>
            </w:pPr>
            <w:r>
              <w:rPr>
                <w:rFonts w:hint="eastAsia" w:ascii="宋体" w:hAnsi="宋体"/>
              </w:rPr>
              <w:sym w:font="Wingdings 2" w:char="00A3"/>
            </w:r>
            <w:r>
              <w:rPr>
                <w:rFonts w:hint="eastAsia" w:ascii="宋体" w:hAnsi="宋体"/>
              </w:rPr>
              <w:t>成虫</w:t>
            </w:r>
          </w:p>
          <w:p w14:paraId="279AA31A">
            <w:pPr>
              <w:rPr>
                <w:rFonts w:ascii="宋体" w:hAnsi="宋体"/>
              </w:rPr>
            </w:pPr>
            <w:r>
              <w:rPr>
                <w:rFonts w:hint="eastAsia" w:ascii="宋体" w:hAnsi="宋体"/>
              </w:rPr>
              <w:sym w:font="Wingdings 2" w:char="00A3"/>
            </w:r>
            <w:r>
              <w:rPr>
                <w:rFonts w:hint="eastAsia" w:ascii="宋体" w:hAnsi="宋体"/>
              </w:rPr>
              <w:t>幼虫</w:t>
            </w:r>
          </w:p>
        </w:tc>
        <w:tc>
          <w:tcPr>
            <w:tcW w:w="800" w:type="dxa"/>
          </w:tcPr>
          <w:p w14:paraId="726FEE1D">
            <w:pPr>
              <w:rPr>
                <w:rFonts w:ascii="宋体" w:hAnsi="宋体"/>
              </w:rPr>
            </w:pPr>
            <w:r>
              <w:rPr>
                <w:rFonts w:hint="eastAsia" w:ascii="宋体" w:hAnsi="宋体"/>
              </w:rPr>
              <w:sym w:font="Wingdings 2" w:char="00A3"/>
            </w:r>
          </w:p>
        </w:tc>
        <w:tc>
          <w:tcPr>
            <w:tcW w:w="770" w:type="dxa"/>
          </w:tcPr>
          <w:p w14:paraId="4B0ECE4A">
            <w:pPr>
              <w:rPr>
                <w:rFonts w:ascii="宋体" w:hAnsi="宋体"/>
              </w:rPr>
            </w:pPr>
            <w:r>
              <w:rPr>
                <w:rFonts w:hint="eastAsia" w:ascii="宋体" w:hAnsi="宋体"/>
              </w:rPr>
              <w:sym w:font="Wingdings 2" w:char="00A3"/>
            </w:r>
          </w:p>
        </w:tc>
        <w:tc>
          <w:tcPr>
            <w:tcW w:w="1190" w:type="dxa"/>
          </w:tcPr>
          <w:p w14:paraId="120CBB30">
            <w:pPr>
              <w:rPr>
                <w:rFonts w:ascii="宋体" w:hAnsi="宋体"/>
              </w:rPr>
            </w:pPr>
            <w:r>
              <w:rPr>
                <w:rFonts w:hint="eastAsia" w:ascii="宋体" w:hAnsi="宋体"/>
              </w:rPr>
              <w:sym w:font="Wingdings 2" w:char="00A3"/>
            </w:r>
          </w:p>
        </w:tc>
        <w:tc>
          <w:tcPr>
            <w:tcW w:w="1626" w:type="dxa"/>
          </w:tcPr>
          <w:p w14:paraId="0D75CCCC">
            <w:pPr>
              <w:rPr>
                <w:rFonts w:ascii="宋体" w:hAnsi="宋体"/>
              </w:rPr>
            </w:pPr>
          </w:p>
        </w:tc>
      </w:tr>
      <w:tr w14:paraId="46E62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tcPr>
          <w:p w14:paraId="264065FD">
            <w:pPr>
              <w:rPr>
                <w:rFonts w:ascii="宋体" w:hAnsi="宋体"/>
              </w:rPr>
            </w:pPr>
          </w:p>
        </w:tc>
        <w:tc>
          <w:tcPr>
            <w:tcW w:w="2716" w:type="dxa"/>
          </w:tcPr>
          <w:p w14:paraId="0F956C10">
            <w:pPr>
              <w:rPr>
                <w:rFonts w:ascii="宋体" w:hAnsi="宋体"/>
              </w:rPr>
            </w:pPr>
            <w:r>
              <w:rPr>
                <w:rFonts w:hint="eastAsia" w:ascii="宋体" w:hAnsi="宋体"/>
              </w:rPr>
              <w:t>是否配备合适（筛网尺寸合适、牢固耐用等）的转运容器或笼具</w:t>
            </w:r>
          </w:p>
        </w:tc>
        <w:tc>
          <w:tcPr>
            <w:tcW w:w="800" w:type="dxa"/>
          </w:tcPr>
          <w:p w14:paraId="725F4A6C">
            <w:pPr>
              <w:rPr>
                <w:rFonts w:ascii="宋体" w:hAnsi="宋体"/>
              </w:rPr>
            </w:pPr>
            <w:r>
              <w:rPr>
                <w:rFonts w:hint="eastAsia" w:ascii="宋体" w:hAnsi="宋体"/>
              </w:rPr>
              <w:sym w:font="Wingdings 2" w:char="00A3"/>
            </w:r>
          </w:p>
        </w:tc>
        <w:tc>
          <w:tcPr>
            <w:tcW w:w="770" w:type="dxa"/>
          </w:tcPr>
          <w:p w14:paraId="4CB6FC4E">
            <w:pPr>
              <w:rPr>
                <w:rFonts w:ascii="宋体" w:hAnsi="宋体"/>
              </w:rPr>
            </w:pPr>
            <w:r>
              <w:rPr>
                <w:rFonts w:hint="eastAsia" w:ascii="宋体" w:hAnsi="宋体"/>
              </w:rPr>
              <w:sym w:font="Wingdings 2" w:char="00A3"/>
            </w:r>
          </w:p>
        </w:tc>
        <w:tc>
          <w:tcPr>
            <w:tcW w:w="1190" w:type="dxa"/>
          </w:tcPr>
          <w:p w14:paraId="22FA2BE8">
            <w:pPr>
              <w:rPr>
                <w:rFonts w:ascii="宋体" w:hAnsi="宋体"/>
              </w:rPr>
            </w:pPr>
            <w:r>
              <w:rPr>
                <w:rFonts w:hint="eastAsia" w:ascii="宋体" w:hAnsi="宋体"/>
              </w:rPr>
              <w:sym w:font="Wingdings 2" w:char="00A3"/>
            </w:r>
          </w:p>
        </w:tc>
        <w:tc>
          <w:tcPr>
            <w:tcW w:w="1626" w:type="dxa"/>
          </w:tcPr>
          <w:p w14:paraId="72732883">
            <w:pPr>
              <w:rPr>
                <w:rFonts w:ascii="宋体" w:hAnsi="宋体"/>
              </w:rPr>
            </w:pPr>
          </w:p>
        </w:tc>
      </w:tr>
      <w:tr w14:paraId="74274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05ECAD5C">
            <w:pPr>
              <w:rPr>
                <w:rFonts w:ascii="宋体" w:hAnsi="宋体"/>
              </w:rPr>
            </w:pPr>
            <w:r>
              <w:rPr>
                <w:rFonts w:hint="eastAsia" w:ascii="宋体" w:hAnsi="宋体"/>
              </w:rPr>
              <w:t>野外现场废弃物处置</w:t>
            </w:r>
          </w:p>
        </w:tc>
        <w:tc>
          <w:tcPr>
            <w:tcW w:w="2716" w:type="dxa"/>
          </w:tcPr>
          <w:p w14:paraId="63C35D50">
            <w:pPr>
              <w:rPr>
                <w:rFonts w:ascii="宋体" w:hAnsi="宋体"/>
              </w:rPr>
            </w:pPr>
            <w:r>
              <w:rPr>
                <w:rFonts w:hint="eastAsia" w:ascii="宋体" w:hAnsi="宋体"/>
              </w:rPr>
              <w:t>野外现场活动中是否对废弃物进行有效处置</w:t>
            </w:r>
          </w:p>
        </w:tc>
        <w:tc>
          <w:tcPr>
            <w:tcW w:w="800" w:type="dxa"/>
          </w:tcPr>
          <w:p w14:paraId="58DFBD6C">
            <w:pPr>
              <w:rPr>
                <w:rFonts w:ascii="宋体" w:hAnsi="宋体"/>
              </w:rPr>
            </w:pPr>
            <w:r>
              <w:rPr>
                <w:rFonts w:hint="eastAsia" w:ascii="宋体" w:hAnsi="宋体"/>
              </w:rPr>
              <w:sym w:font="Wingdings 2" w:char="00A3"/>
            </w:r>
          </w:p>
        </w:tc>
        <w:tc>
          <w:tcPr>
            <w:tcW w:w="770" w:type="dxa"/>
          </w:tcPr>
          <w:p w14:paraId="1A72BFA3">
            <w:pPr>
              <w:rPr>
                <w:rFonts w:ascii="宋体" w:hAnsi="宋体"/>
              </w:rPr>
            </w:pPr>
            <w:r>
              <w:rPr>
                <w:rFonts w:hint="eastAsia" w:ascii="宋体" w:hAnsi="宋体"/>
              </w:rPr>
              <w:sym w:font="Wingdings 2" w:char="00A3"/>
            </w:r>
          </w:p>
        </w:tc>
        <w:tc>
          <w:tcPr>
            <w:tcW w:w="1190" w:type="dxa"/>
          </w:tcPr>
          <w:p w14:paraId="3F2E9D2B">
            <w:pPr>
              <w:rPr>
                <w:rFonts w:ascii="宋体" w:hAnsi="宋体"/>
              </w:rPr>
            </w:pPr>
            <w:r>
              <w:rPr>
                <w:rFonts w:hint="eastAsia" w:ascii="宋体" w:hAnsi="宋体"/>
              </w:rPr>
              <w:sym w:font="Wingdings 2" w:char="00A3"/>
            </w:r>
          </w:p>
        </w:tc>
        <w:tc>
          <w:tcPr>
            <w:tcW w:w="1626" w:type="dxa"/>
          </w:tcPr>
          <w:p w14:paraId="7A504300">
            <w:pPr>
              <w:rPr>
                <w:rFonts w:ascii="宋体" w:hAnsi="宋体"/>
              </w:rPr>
            </w:pPr>
          </w:p>
        </w:tc>
      </w:tr>
      <w:tr w14:paraId="5FC76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420" w:type="dxa"/>
          </w:tcPr>
          <w:p w14:paraId="21359B13">
            <w:pPr>
              <w:rPr>
                <w:rFonts w:ascii="宋体" w:hAnsi="宋体"/>
              </w:rPr>
            </w:pPr>
            <w:r>
              <w:rPr>
                <w:rFonts w:hint="eastAsia" w:ascii="宋体" w:hAnsi="宋体"/>
              </w:rPr>
              <w:t>防逃逸措施</w:t>
            </w:r>
          </w:p>
        </w:tc>
        <w:tc>
          <w:tcPr>
            <w:tcW w:w="2716" w:type="dxa"/>
          </w:tcPr>
          <w:p w14:paraId="208AF29C">
            <w:pPr>
              <w:rPr>
                <w:rFonts w:ascii="宋体" w:hAnsi="宋体"/>
              </w:rPr>
            </w:pPr>
            <w:r>
              <w:rPr>
                <w:rFonts w:hint="eastAsia" w:ascii="宋体" w:hAnsi="宋体"/>
              </w:rPr>
              <w:t>是否制定有效的措施防止捕获的节肢动物逃逸</w:t>
            </w:r>
          </w:p>
        </w:tc>
        <w:tc>
          <w:tcPr>
            <w:tcW w:w="800" w:type="dxa"/>
          </w:tcPr>
          <w:p w14:paraId="0D8A01D3">
            <w:pPr>
              <w:rPr>
                <w:rFonts w:ascii="宋体" w:hAnsi="宋体"/>
              </w:rPr>
            </w:pPr>
            <w:r>
              <w:rPr>
                <w:rFonts w:hint="eastAsia" w:ascii="宋体" w:hAnsi="宋体"/>
              </w:rPr>
              <w:sym w:font="Wingdings 2" w:char="00A3"/>
            </w:r>
          </w:p>
        </w:tc>
        <w:tc>
          <w:tcPr>
            <w:tcW w:w="770" w:type="dxa"/>
          </w:tcPr>
          <w:p w14:paraId="0274A325">
            <w:pPr>
              <w:rPr>
                <w:rFonts w:ascii="宋体" w:hAnsi="宋体"/>
              </w:rPr>
            </w:pPr>
            <w:r>
              <w:rPr>
                <w:rFonts w:hint="eastAsia" w:ascii="宋体" w:hAnsi="宋体"/>
              </w:rPr>
              <w:sym w:font="Wingdings 2" w:char="00A3"/>
            </w:r>
          </w:p>
        </w:tc>
        <w:tc>
          <w:tcPr>
            <w:tcW w:w="1190" w:type="dxa"/>
          </w:tcPr>
          <w:p w14:paraId="4FA36B5A">
            <w:pPr>
              <w:rPr>
                <w:rFonts w:ascii="宋体" w:hAnsi="宋体"/>
              </w:rPr>
            </w:pPr>
            <w:r>
              <w:rPr>
                <w:rFonts w:hint="eastAsia" w:ascii="宋体" w:hAnsi="宋体"/>
              </w:rPr>
              <w:sym w:font="Wingdings 2" w:char="00A3"/>
            </w:r>
          </w:p>
        </w:tc>
        <w:tc>
          <w:tcPr>
            <w:tcW w:w="1626" w:type="dxa"/>
          </w:tcPr>
          <w:p w14:paraId="4B5A3C48">
            <w:pPr>
              <w:rPr>
                <w:rFonts w:ascii="宋体" w:hAnsi="宋体"/>
              </w:rPr>
            </w:pPr>
          </w:p>
        </w:tc>
      </w:tr>
      <w:tr w14:paraId="3DABE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F996CE5">
            <w:pPr>
              <w:rPr>
                <w:rFonts w:ascii="宋体" w:hAnsi="宋体"/>
              </w:rPr>
            </w:pPr>
            <w:r>
              <w:rPr>
                <w:rFonts w:hint="eastAsia" w:ascii="宋体" w:hAnsi="宋体"/>
              </w:rPr>
              <w:t>仪器、装备、运载工具去污染</w:t>
            </w:r>
          </w:p>
        </w:tc>
        <w:tc>
          <w:tcPr>
            <w:tcW w:w="2716" w:type="dxa"/>
          </w:tcPr>
          <w:p w14:paraId="3BF37DF6">
            <w:pPr>
              <w:rPr>
                <w:rFonts w:ascii="宋体" w:hAnsi="宋体"/>
              </w:rPr>
            </w:pPr>
            <w:r>
              <w:rPr>
                <w:rFonts w:hint="eastAsia" w:ascii="宋体" w:hAnsi="宋体"/>
              </w:rPr>
              <w:t>野外现场活动结束后是否对仪器、装备和运载工具进行杀虫和去污染</w:t>
            </w:r>
          </w:p>
        </w:tc>
        <w:tc>
          <w:tcPr>
            <w:tcW w:w="800" w:type="dxa"/>
          </w:tcPr>
          <w:p w14:paraId="07340815">
            <w:pPr>
              <w:rPr>
                <w:rFonts w:ascii="宋体" w:hAnsi="宋体"/>
              </w:rPr>
            </w:pPr>
            <w:r>
              <w:rPr>
                <w:rFonts w:hint="eastAsia" w:ascii="宋体" w:hAnsi="宋体"/>
              </w:rPr>
              <w:sym w:font="Wingdings 2" w:char="00A3"/>
            </w:r>
          </w:p>
        </w:tc>
        <w:tc>
          <w:tcPr>
            <w:tcW w:w="770" w:type="dxa"/>
          </w:tcPr>
          <w:p w14:paraId="7226CC91">
            <w:pPr>
              <w:rPr>
                <w:rFonts w:ascii="宋体" w:hAnsi="宋体"/>
              </w:rPr>
            </w:pPr>
            <w:r>
              <w:rPr>
                <w:rFonts w:hint="eastAsia" w:ascii="宋体" w:hAnsi="宋体"/>
              </w:rPr>
              <w:sym w:font="Wingdings 2" w:char="00A3"/>
            </w:r>
          </w:p>
        </w:tc>
        <w:tc>
          <w:tcPr>
            <w:tcW w:w="1190" w:type="dxa"/>
          </w:tcPr>
          <w:p w14:paraId="5582C6B1">
            <w:pPr>
              <w:rPr>
                <w:rFonts w:ascii="宋体" w:hAnsi="宋体"/>
              </w:rPr>
            </w:pPr>
            <w:r>
              <w:rPr>
                <w:rFonts w:hint="eastAsia" w:ascii="宋体" w:hAnsi="宋体"/>
              </w:rPr>
              <w:sym w:font="Wingdings 2" w:char="00A3"/>
            </w:r>
          </w:p>
        </w:tc>
        <w:tc>
          <w:tcPr>
            <w:tcW w:w="1626" w:type="dxa"/>
          </w:tcPr>
          <w:p w14:paraId="150D636C">
            <w:pPr>
              <w:rPr>
                <w:rFonts w:ascii="宋体" w:hAnsi="宋体"/>
              </w:rPr>
            </w:pPr>
          </w:p>
        </w:tc>
      </w:tr>
      <w:tr w14:paraId="72EA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06F0F417">
            <w:pPr>
              <w:numPr>
                <w:ilvl w:val="255"/>
                <w:numId w:val="0"/>
              </w:numPr>
              <w:rPr>
                <w:rFonts w:ascii="宋体" w:hAnsi="宋体"/>
              </w:rPr>
            </w:pPr>
            <w:r>
              <w:rPr>
                <w:rFonts w:hint="eastAsia" w:ascii="宋体" w:hAnsi="宋体"/>
                <w:b/>
                <w:bCs/>
              </w:rPr>
              <w:t>3.人员健康监测、培训与个人防护</w:t>
            </w:r>
          </w:p>
        </w:tc>
        <w:tc>
          <w:tcPr>
            <w:tcW w:w="2716" w:type="dxa"/>
          </w:tcPr>
          <w:p w14:paraId="64D0DBE3">
            <w:pPr>
              <w:rPr>
                <w:rFonts w:ascii="宋体" w:hAnsi="宋体"/>
              </w:rPr>
            </w:pPr>
          </w:p>
        </w:tc>
        <w:tc>
          <w:tcPr>
            <w:tcW w:w="800" w:type="dxa"/>
          </w:tcPr>
          <w:p w14:paraId="3B9082E2">
            <w:pPr>
              <w:rPr>
                <w:rFonts w:ascii="宋体" w:hAnsi="宋体"/>
              </w:rPr>
            </w:pPr>
          </w:p>
        </w:tc>
        <w:tc>
          <w:tcPr>
            <w:tcW w:w="770" w:type="dxa"/>
          </w:tcPr>
          <w:p w14:paraId="31F9F5C3">
            <w:pPr>
              <w:rPr>
                <w:rFonts w:ascii="宋体" w:hAnsi="宋体"/>
              </w:rPr>
            </w:pPr>
          </w:p>
        </w:tc>
        <w:tc>
          <w:tcPr>
            <w:tcW w:w="1190" w:type="dxa"/>
          </w:tcPr>
          <w:p w14:paraId="5D5615A0">
            <w:pPr>
              <w:rPr>
                <w:rFonts w:ascii="宋体" w:hAnsi="宋体"/>
              </w:rPr>
            </w:pPr>
          </w:p>
        </w:tc>
        <w:tc>
          <w:tcPr>
            <w:tcW w:w="1626" w:type="dxa"/>
          </w:tcPr>
          <w:p w14:paraId="4A888885">
            <w:pPr>
              <w:rPr>
                <w:rFonts w:ascii="宋体" w:hAnsi="宋体"/>
              </w:rPr>
            </w:pPr>
          </w:p>
        </w:tc>
      </w:tr>
      <w:tr w14:paraId="6AEE8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1E65B346">
            <w:pPr>
              <w:rPr>
                <w:rFonts w:ascii="宋体" w:hAnsi="宋体"/>
              </w:rPr>
            </w:pPr>
          </w:p>
        </w:tc>
        <w:tc>
          <w:tcPr>
            <w:tcW w:w="2716" w:type="dxa"/>
          </w:tcPr>
          <w:p w14:paraId="3E9B417F">
            <w:pPr>
              <w:rPr>
                <w:rFonts w:ascii="宋体" w:hAnsi="宋体"/>
              </w:rPr>
            </w:pPr>
            <w:r>
              <w:rPr>
                <w:rFonts w:hint="eastAsia" w:ascii="宋体" w:hAnsi="宋体"/>
              </w:rPr>
              <w:t>是否有针对可能暴露的病原体的人员免疫接种、检测监测计划</w:t>
            </w:r>
          </w:p>
        </w:tc>
        <w:tc>
          <w:tcPr>
            <w:tcW w:w="800" w:type="dxa"/>
          </w:tcPr>
          <w:p w14:paraId="652C8066">
            <w:pPr>
              <w:rPr>
                <w:rFonts w:ascii="宋体" w:hAnsi="宋体"/>
              </w:rPr>
            </w:pPr>
            <w:r>
              <w:rPr>
                <w:rFonts w:hint="eastAsia" w:ascii="宋体" w:hAnsi="宋体"/>
              </w:rPr>
              <w:sym w:font="Wingdings 2" w:char="00A3"/>
            </w:r>
          </w:p>
        </w:tc>
        <w:tc>
          <w:tcPr>
            <w:tcW w:w="770" w:type="dxa"/>
          </w:tcPr>
          <w:p w14:paraId="7746AC08">
            <w:pPr>
              <w:rPr>
                <w:rFonts w:ascii="宋体" w:hAnsi="宋体"/>
              </w:rPr>
            </w:pPr>
            <w:r>
              <w:rPr>
                <w:rFonts w:hint="eastAsia" w:ascii="宋体" w:hAnsi="宋体"/>
              </w:rPr>
              <w:sym w:font="Wingdings 2" w:char="00A3"/>
            </w:r>
          </w:p>
        </w:tc>
        <w:tc>
          <w:tcPr>
            <w:tcW w:w="1190" w:type="dxa"/>
          </w:tcPr>
          <w:p w14:paraId="6D42AD15">
            <w:pPr>
              <w:rPr>
                <w:rFonts w:ascii="宋体" w:hAnsi="宋体"/>
              </w:rPr>
            </w:pPr>
            <w:r>
              <w:rPr>
                <w:rFonts w:hint="eastAsia" w:ascii="宋体" w:hAnsi="宋体"/>
              </w:rPr>
              <w:sym w:font="Wingdings 2" w:char="00A3"/>
            </w:r>
          </w:p>
        </w:tc>
        <w:tc>
          <w:tcPr>
            <w:tcW w:w="1626" w:type="dxa"/>
          </w:tcPr>
          <w:p w14:paraId="31F6FA56">
            <w:pPr>
              <w:rPr>
                <w:rFonts w:ascii="宋体" w:hAnsi="宋体"/>
              </w:rPr>
            </w:pPr>
          </w:p>
        </w:tc>
      </w:tr>
      <w:tr w14:paraId="3F67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C52F18B">
            <w:pPr>
              <w:rPr>
                <w:rFonts w:ascii="宋体" w:hAnsi="宋体"/>
              </w:rPr>
            </w:pPr>
          </w:p>
        </w:tc>
        <w:tc>
          <w:tcPr>
            <w:tcW w:w="2716" w:type="dxa"/>
          </w:tcPr>
          <w:p w14:paraId="75093BA2">
            <w:pPr>
              <w:rPr>
                <w:rFonts w:ascii="宋体" w:hAnsi="宋体"/>
              </w:rPr>
            </w:pPr>
            <w:r>
              <w:rPr>
                <w:rFonts w:hint="eastAsia" w:ascii="宋体" w:hAnsi="宋体"/>
              </w:rPr>
              <w:t>工作人员是否接受野外现场、节肢动物相关培训且培训合格</w:t>
            </w:r>
          </w:p>
        </w:tc>
        <w:tc>
          <w:tcPr>
            <w:tcW w:w="800" w:type="dxa"/>
          </w:tcPr>
          <w:p w14:paraId="7E41A365">
            <w:pPr>
              <w:rPr>
                <w:rFonts w:ascii="宋体" w:hAnsi="宋体"/>
              </w:rPr>
            </w:pPr>
            <w:r>
              <w:rPr>
                <w:rFonts w:hint="eastAsia" w:ascii="宋体" w:hAnsi="宋体"/>
              </w:rPr>
              <w:sym w:font="Wingdings 2" w:char="00A3"/>
            </w:r>
          </w:p>
        </w:tc>
        <w:tc>
          <w:tcPr>
            <w:tcW w:w="770" w:type="dxa"/>
          </w:tcPr>
          <w:p w14:paraId="3726491C">
            <w:pPr>
              <w:rPr>
                <w:rFonts w:ascii="宋体" w:hAnsi="宋体"/>
              </w:rPr>
            </w:pPr>
            <w:r>
              <w:rPr>
                <w:rFonts w:hint="eastAsia" w:ascii="宋体" w:hAnsi="宋体"/>
              </w:rPr>
              <w:sym w:font="Wingdings 2" w:char="00A3"/>
            </w:r>
          </w:p>
        </w:tc>
        <w:tc>
          <w:tcPr>
            <w:tcW w:w="1190" w:type="dxa"/>
          </w:tcPr>
          <w:p w14:paraId="52CF94E8">
            <w:pPr>
              <w:rPr>
                <w:rFonts w:ascii="宋体" w:hAnsi="宋体"/>
              </w:rPr>
            </w:pPr>
            <w:r>
              <w:rPr>
                <w:rFonts w:hint="eastAsia" w:ascii="宋体" w:hAnsi="宋体"/>
              </w:rPr>
              <w:sym w:font="Wingdings 2" w:char="00A3"/>
            </w:r>
          </w:p>
        </w:tc>
        <w:tc>
          <w:tcPr>
            <w:tcW w:w="1626" w:type="dxa"/>
          </w:tcPr>
          <w:p w14:paraId="00906B0A">
            <w:pPr>
              <w:rPr>
                <w:rFonts w:ascii="宋体" w:hAnsi="宋体"/>
              </w:rPr>
            </w:pPr>
          </w:p>
        </w:tc>
      </w:tr>
      <w:tr w14:paraId="3E6DD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27EB333">
            <w:pPr>
              <w:rPr>
                <w:rFonts w:ascii="宋体" w:hAnsi="宋体"/>
              </w:rPr>
            </w:pPr>
          </w:p>
        </w:tc>
        <w:tc>
          <w:tcPr>
            <w:tcW w:w="2716" w:type="dxa"/>
          </w:tcPr>
          <w:p w14:paraId="01ADB1CE">
            <w:pPr>
              <w:rPr>
                <w:rFonts w:ascii="宋体" w:hAnsi="宋体"/>
              </w:rPr>
            </w:pPr>
            <w:r>
              <w:rPr>
                <w:rFonts w:hint="eastAsia" w:ascii="宋体" w:hAnsi="宋体"/>
              </w:rPr>
              <w:t>是否已配置合适的人员防护装备，且工作人员能熟练并正确使用</w:t>
            </w:r>
          </w:p>
        </w:tc>
        <w:tc>
          <w:tcPr>
            <w:tcW w:w="800" w:type="dxa"/>
          </w:tcPr>
          <w:p w14:paraId="7F8ACC20">
            <w:pPr>
              <w:rPr>
                <w:rFonts w:ascii="宋体" w:hAnsi="宋体"/>
              </w:rPr>
            </w:pPr>
            <w:r>
              <w:rPr>
                <w:rFonts w:hint="eastAsia" w:ascii="宋体" w:hAnsi="宋体"/>
              </w:rPr>
              <w:sym w:font="Wingdings 2" w:char="00A3"/>
            </w:r>
          </w:p>
        </w:tc>
        <w:tc>
          <w:tcPr>
            <w:tcW w:w="770" w:type="dxa"/>
          </w:tcPr>
          <w:p w14:paraId="0AC5F2D9">
            <w:pPr>
              <w:rPr>
                <w:rFonts w:ascii="宋体" w:hAnsi="宋体"/>
              </w:rPr>
            </w:pPr>
            <w:r>
              <w:rPr>
                <w:rFonts w:hint="eastAsia" w:ascii="宋体" w:hAnsi="宋体"/>
              </w:rPr>
              <w:sym w:font="Wingdings 2" w:char="00A3"/>
            </w:r>
          </w:p>
        </w:tc>
        <w:tc>
          <w:tcPr>
            <w:tcW w:w="1190" w:type="dxa"/>
          </w:tcPr>
          <w:p w14:paraId="670225C1">
            <w:pPr>
              <w:rPr>
                <w:rFonts w:ascii="宋体" w:hAnsi="宋体"/>
              </w:rPr>
            </w:pPr>
            <w:r>
              <w:rPr>
                <w:rFonts w:hint="eastAsia" w:ascii="宋体" w:hAnsi="宋体"/>
              </w:rPr>
              <w:sym w:font="Wingdings 2" w:char="00A3"/>
            </w:r>
          </w:p>
        </w:tc>
        <w:tc>
          <w:tcPr>
            <w:tcW w:w="1626" w:type="dxa"/>
          </w:tcPr>
          <w:p w14:paraId="586F3C6C">
            <w:pPr>
              <w:rPr>
                <w:rFonts w:ascii="宋体" w:hAnsi="宋体"/>
              </w:rPr>
            </w:pPr>
          </w:p>
        </w:tc>
      </w:tr>
      <w:tr w14:paraId="7BABB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16D90879">
            <w:pPr>
              <w:numPr>
                <w:ilvl w:val="0"/>
                <w:numId w:val="36"/>
              </w:numPr>
              <w:adjustRightInd/>
              <w:spacing w:line="240" w:lineRule="auto"/>
              <w:rPr>
                <w:rFonts w:ascii="宋体" w:hAnsi="宋体"/>
              </w:rPr>
            </w:pPr>
            <w:r>
              <w:rPr>
                <w:rFonts w:hint="eastAsia" w:ascii="宋体" w:hAnsi="宋体"/>
                <w:b/>
                <w:bCs/>
              </w:rPr>
              <w:t>意外与应急</w:t>
            </w:r>
          </w:p>
        </w:tc>
        <w:tc>
          <w:tcPr>
            <w:tcW w:w="2716" w:type="dxa"/>
          </w:tcPr>
          <w:p w14:paraId="1F26CD2C">
            <w:pPr>
              <w:rPr>
                <w:rFonts w:ascii="宋体" w:hAnsi="宋体"/>
              </w:rPr>
            </w:pPr>
          </w:p>
        </w:tc>
        <w:tc>
          <w:tcPr>
            <w:tcW w:w="800" w:type="dxa"/>
          </w:tcPr>
          <w:p w14:paraId="2E99C1D7">
            <w:pPr>
              <w:rPr>
                <w:rFonts w:ascii="宋体" w:hAnsi="宋体"/>
              </w:rPr>
            </w:pPr>
          </w:p>
        </w:tc>
        <w:tc>
          <w:tcPr>
            <w:tcW w:w="770" w:type="dxa"/>
          </w:tcPr>
          <w:p w14:paraId="5BAE1910">
            <w:pPr>
              <w:rPr>
                <w:rFonts w:ascii="宋体" w:hAnsi="宋体"/>
              </w:rPr>
            </w:pPr>
          </w:p>
        </w:tc>
        <w:tc>
          <w:tcPr>
            <w:tcW w:w="1190" w:type="dxa"/>
          </w:tcPr>
          <w:p w14:paraId="41047159">
            <w:pPr>
              <w:rPr>
                <w:rFonts w:ascii="宋体" w:hAnsi="宋体"/>
              </w:rPr>
            </w:pPr>
          </w:p>
        </w:tc>
        <w:tc>
          <w:tcPr>
            <w:tcW w:w="1626" w:type="dxa"/>
          </w:tcPr>
          <w:p w14:paraId="627D4ACE">
            <w:pPr>
              <w:rPr>
                <w:rFonts w:ascii="宋体" w:hAnsi="宋体"/>
              </w:rPr>
            </w:pPr>
          </w:p>
        </w:tc>
      </w:tr>
      <w:tr w14:paraId="32080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06365886">
            <w:pPr>
              <w:rPr>
                <w:rFonts w:ascii="宋体" w:hAnsi="宋体"/>
              </w:rPr>
            </w:pPr>
            <w:r>
              <w:rPr>
                <w:rFonts w:hint="eastAsia" w:ascii="宋体" w:hAnsi="宋体"/>
              </w:rPr>
              <w:t>自然灾害</w:t>
            </w:r>
          </w:p>
        </w:tc>
        <w:tc>
          <w:tcPr>
            <w:tcW w:w="2716" w:type="dxa"/>
          </w:tcPr>
          <w:p w14:paraId="6DEED26F">
            <w:pPr>
              <w:rPr>
                <w:rFonts w:ascii="宋体" w:hAnsi="宋体"/>
              </w:rPr>
            </w:pPr>
            <w:r>
              <w:rPr>
                <w:rFonts w:hint="eastAsia" w:ascii="宋体" w:hAnsi="宋体"/>
              </w:rPr>
              <w:t>是否有野外现场自然灾害发生时的应急预案</w:t>
            </w:r>
          </w:p>
        </w:tc>
        <w:tc>
          <w:tcPr>
            <w:tcW w:w="800" w:type="dxa"/>
          </w:tcPr>
          <w:p w14:paraId="7E0BF0A5">
            <w:pPr>
              <w:rPr>
                <w:rFonts w:ascii="宋体" w:hAnsi="宋体"/>
              </w:rPr>
            </w:pPr>
          </w:p>
        </w:tc>
        <w:tc>
          <w:tcPr>
            <w:tcW w:w="770" w:type="dxa"/>
          </w:tcPr>
          <w:p w14:paraId="2B1BE1C1">
            <w:pPr>
              <w:rPr>
                <w:rFonts w:ascii="宋体" w:hAnsi="宋体"/>
              </w:rPr>
            </w:pPr>
          </w:p>
        </w:tc>
        <w:tc>
          <w:tcPr>
            <w:tcW w:w="1190" w:type="dxa"/>
          </w:tcPr>
          <w:p w14:paraId="67B06DAC">
            <w:pPr>
              <w:rPr>
                <w:rFonts w:ascii="宋体" w:hAnsi="宋体"/>
              </w:rPr>
            </w:pPr>
          </w:p>
        </w:tc>
        <w:tc>
          <w:tcPr>
            <w:tcW w:w="1626" w:type="dxa"/>
          </w:tcPr>
          <w:p w14:paraId="766C410A">
            <w:pPr>
              <w:rPr>
                <w:rFonts w:ascii="宋体" w:hAnsi="宋体"/>
              </w:rPr>
            </w:pPr>
          </w:p>
        </w:tc>
      </w:tr>
      <w:tr w14:paraId="6B4F8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96170DA">
            <w:pPr>
              <w:rPr>
                <w:rFonts w:ascii="宋体" w:hAnsi="宋体"/>
              </w:rPr>
            </w:pPr>
            <w:r>
              <w:rPr>
                <w:rFonts w:hint="eastAsia" w:ascii="宋体" w:hAnsi="宋体"/>
              </w:rPr>
              <w:t>运输途中节肢动物逃逸</w:t>
            </w:r>
          </w:p>
        </w:tc>
        <w:tc>
          <w:tcPr>
            <w:tcW w:w="2716" w:type="dxa"/>
          </w:tcPr>
          <w:p w14:paraId="2A3356FA">
            <w:pPr>
              <w:rPr>
                <w:rFonts w:ascii="宋体" w:hAnsi="宋体"/>
              </w:rPr>
            </w:pPr>
            <w:r>
              <w:rPr>
                <w:rFonts w:hint="eastAsia" w:ascii="宋体" w:hAnsi="宋体"/>
              </w:rPr>
              <w:t>是否有有效的节肢动物逃逸发生后的再捕获或杀灭的应急预案</w:t>
            </w:r>
          </w:p>
          <w:p w14:paraId="0E9C915C">
            <w:pPr>
              <w:rPr>
                <w:rFonts w:ascii="宋体" w:hAnsi="宋体"/>
              </w:rPr>
            </w:pPr>
          </w:p>
        </w:tc>
        <w:tc>
          <w:tcPr>
            <w:tcW w:w="800" w:type="dxa"/>
          </w:tcPr>
          <w:p w14:paraId="2781366A">
            <w:pPr>
              <w:rPr>
                <w:rFonts w:ascii="宋体" w:hAnsi="宋体"/>
              </w:rPr>
            </w:pPr>
            <w:r>
              <w:rPr>
                <w:rFonts w:hint="eastAsia" w:ascii="宋体" w:hAnsi="宋体"/>
              </w:rPr>
              <w:sym w:font="Wingdings 2" w:char="00A3"/>
            </w:r>
          </w:p>
        </w:tc>
        <w:tc>
          <w:tcPr>
            <w:tcW w:w="770" w:type="dxa"/>
          </w:tcPr>
          <w:p w14:paraId="231138A2">
            <w:pPr>
              <w:rPr>
                <w:rFonts w:ascii="宋体" w:hAnsi="宋体"/>
              </w:rPr>
            </w:pPr>
            <w:r>
              <w:rPr>
                <w:rFonts w:hint="eastAsia" w:ascii="宋体" w:hAnsi="宋体"/>
              </w:rPr>
              <w:sym w:font="Wingdings 2" w:char="00A3"/>
            </w:r>
          </w:p>
        </w:tc>
        <w:tc>
          <w:tcPr>
            <w:tcW w:w="1190" w:type="dxa"/>
          </w:tcPr>
          <w:p w14:paraId="66B65433">
            <w:pPr>
              <w:rPr>
                <w:rFonts w:ascii="宋体" w:hAnsi="宋体"/>
              </w:rPr>
            </w:pPr>
            <w:r>
              <w:rPr>
                <w:rFonts w:hint="eastAsia" w:ascii="宋体" w:hAnsi="宋体"/>
              </w:rPr>
              <w:sym w:font="Wingdings 2" w:char="00A3"/>
            </w:r>
          </w:p>
        </w:tc>
        <w:tc>
          <w:tcPr>
            <w:tcW w:w="1626" w:type="dxa"/>
          </w:tcPr>
          <w:p w14:paraId="7BC90EF3">
            <w:pPr>
              <w:rPr>
                <w:rFonts w:ascii="宋体" w:hAnsi="宋体"/>
              </w:rPr>
            </w:pPr>
          </w:p>
        </w:tc>
      </w:tr>
      <w:tr w14:paraId="51A9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5BE4C75">
            <w:pPr>
              <w:rPr>
                <w:rFonts w:ascii="宋体" w:hAnsi="宋体"/>
              </w:rPr>
            </w:pPr>
            <w:r>
              <w:rPr>
                <w:rFonts w:hint="eastAsia" w:ascii="宋体" w:hAnsi="宋体"/>
              </w:rPr>
              <w:t>人员暴露后处置</w:t>
            </w:r>
          </w:p>
        </w:tc>
        <w:tc>
          <w:tcPr>
            <w:tcW w:w="2716" w:type="dxa"/>
          </w:tcPr>
          <w:p w14:paraId="50881951">
            <w:pPr>
              <w:rPr>
                <w:rFonts w:ascii="宋体" w:hAnsi="宋体"/>
              </w:rPr>
            </w:pPr>
            <w:r>
              <w:rPr>
                <w:rFonts w:hint="eastAsia" w:ascii="宋体" w:hAnsi="宋体"/>
              </w:rPr>
              <w:t>是否有人员暴露（如野外现在节肢动物叮咬、动物抓咬伤等）的应急预案</w:t>
            </w:r>
          </w:p>
        </w:tc>
        <w:tc>
          <w:tcPr>
            <w:tcW w:w="800" w:type="dxa"/>
          </w:tcPr>
          <w:p w14:paraId="10401916">
            <w:pPr>
              <w:rPr>
                <w:rFonts w:ascii="宋体" w:hAnsi="宋体"/>
              </w:rPr>
            </w:pPr>
            <w:r>
              <w:rPr>
                <w:rFonts w:hint="eastAsia" w:ascii="宋体" w:hAnsi="宋体"/>
              </w:rPr>
              <w:sym w:font="Wingdings 2" w:char="00A3"/>
            </w:r>
          </w:p>
        </w:tc>
        <w:tc>
          <w:tcPr>
            <w:tcW w:w="770" w:type="dxa"/>
          </w:tcPr>
          <w:p w14:paraId="060F209C">
            <w:pPr>
              <w:rPr>
                <w:rFonts w:ascii="宋体" w:hAnsi="宋体"/>
              </w:rPr>
            </w:pPr>
            <w:r>
              <w:rPr>
                <w:rFonts w:hint="eastAsia" w:ascii="宋体" w:hAnsi="宋体"/>
              </w:rPr>
              <w:sym w:font="Wingdings 2" w:char="00A3"/>
            </w:r>
          </w:p>
        </w:tc>
        <w:tc>
          <w:tcPr>
            <w:tcW w:w="1190" w:type="dxa"/>
          </w:tcPr>
          <w:p w14:paraId="0D62BC51">
            <w:pPr>
              <w:rPr>
                <w:rFonts w:ascii="宋体" w:hAnsi="宋体"/>
              </w:rPr>
            </w:pPr>
            <w:r>
              <w:rPr>
                <w:rFonts w:hint="eastAsia" w:ascii="宋体" w:hAnsi="宋体"/>
              </w:rPr>
              <w:sym w:font="Wingdings 2" w:char="00A3"/>
            </w:r>
          </w:p>
        </w:tc>
        <w:tc>
          <w:tcPr>
            <w:tcW w:w="1626" w:type="dxa"/>
          </w:tcPr>
          <w:p w14:paraId="1FDF3962">
            <w:pPr>
              <w:rPr>
                <w:rFonts w:ascii="宋体" w:hAnsi="宋体"/>
              </w:rPr>
            </w:pPr>
          </w:p>
        </w:tc>
      </w:tr>
      <w:bookmarkEnd w:id="89"/>
    </w:tbl>
    <w:p w14:paraId="610EF8E3">
      <w:pPr>
        <w:pStyle w:val="57"/>
        <w:ind w:firstLine="0" w:firstLineChars="0"/>
        <w:rPr>
          <w:rFonts w:hint="eastAsia"/>
        </w:rPr>
      </w:pP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760AF">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DDF1C">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B063C">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0909F">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4C57D">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A2DFE">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840AB">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3547C">
    <w:pPr>
      <w:pStyle w:val="62"/>
      <w:rPr>
        <w:rFonts w:hint="eastAsia"/>
      </w:rPr>
    </w:pPr>
    <w:r>
      <w:fldChar w:fldCharType="begin"/>
    </w:r>
    <w:r>
      <w:instrText xml:space="preserve"> STYLEREF  标准文件_文件编号  \* MERGEFORMAT </w:instrText>
    </w:r>
    <w:r>
      <w:fldChar w:fldCharType="separate"/>
    </w:r>
    <w:r>
      <w:t>DB XX/T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2B9F4">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088AF9B"/>
    <w:multiLevelType w:val="singleLevel"/>
    <w:tmpl w:val="2088AF9B"/>
    <w:lvl w:ilvl="0" w:tentative="0">
      <w:start w:val="2"/>
      <w:numFmt w:val="decimal"/>
      <w:suff w:val="space"/>
      <w:lvlText w:val="%1."/>
      <w:lvlJc w:val="left"/>
    </w:lvl>
  </w:abstractNum>
  <w:abstractNum w:abstractNumId="11">
    <w:nsid w:val="28C66060"/>
    <w:multiLevelType w:val="multilevel"/>
    <w:tmpl w:val="28C66060"/>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2">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2F0208D"/>
    <w:multiLevelType w:val="singleLevel"/>
    <w:tmpl w:val="62F0208D"/>
    <w:lvl w:ilvl="0" w:tentative="0">
      <w:start w:val="1"/>
      <w:numFmt w:val="decimal"/>
      <w:suff w:val="nothing"/>
      <w:lvlText w:val="（%1）"/>
      <w:lvlJc w:val="left"/>
      <w:pPr>
        <w:ind w:left="90" w:firstLine="0"/>
      </w:pPr>
    </w:lvl>
  </w:abstractNum>
  <w:abstractNum w:abstractNumId="23">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5">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6">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8">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3">
    <w:nsid w:val="71D9D493"/>
    <w:multiLevelType w:val="singleLevel"/>
    <w:tmpl w:val="71D9D493"/>
    <w:lvl w:ilvl="0" w:tentative="0">
      <w:start w:val="4"/>
      <w:numFmt w:val="decimal"/>
      <w:suff w:val="space"/>
      <w:lvlText w:val="%1."/>
      <w:lvlJc w:val="left"/>
    </w:lvl>
  </w:abstractNum>
  <w:abstractNum w:abstractNumId="34">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7D0CFA97"/>
    <w:multiLevelType w:val="singleLevel"/>
    <w:tmpl w:val="7D0CFA97"/>
    <w:lvl w:ilvl="0" w:tentative="0">
      <w:start w:val="1"/>
      <w:numFmt w:val="decimal"/>
      <w:suff w:val="space"/>
      <w:lvlText w:val="%1."/>
      <w:lvlJc w:val="left"/>
    </w:lvl>
  </w:abstractNum>
  <w:num w:numId="1">
    <w:abstractNumId w:val="0"/>
  </w:num>
  <w:num w:numId="2">
    <w:abstractNumId w:val="30"/>
  </w:num>
  <w:num w:numId="3">
    <w:abstractNumId w:val="5"/>
  </w:num>
  <w:num w:numId="4">
    <w:abstractNumId w:val="26"/>
  </w:num>
  <w:num w:numId="5">
    <w:abstractNumId w:val="20"/>
  </w:num>
  <w:num w:numId="6">
    <w:abstractNumId w:val="15"/>
  </w:num>
  <w:num w:numId="7">
    <w:abstractNumId w:val="8"/>
  </w:num>
  <w:num w:numId="8">
    <w:abstractNumId w:val="3"/>
  </w:num>
  <w:num w:numId="9">
    <w:abstractNumId w:val="9"/>
  </w:num>
  <w:num w:numId="10">
    <w:abstractNumId w:val="18"/>
  </w:num>
  <w:num w:numId="11">
    <w:abstractNumId w:val="28"/>
  </w:num>
  <w:num w:numId="12">
    <w:abstractNumId w:val="13"/>
  </w:num>
  <w:num w:numId="13">
    <w:abstractNumId w:val="14"/>
  </w:num>
  <w:num w:numId="14">
    <w:abstractNumId w:val="7"/>
  </w:num>
  <w:num w:numId="15">
    <w:abstractNumId w:val="21"/>
  </w:num>
  <w:num w:numId="16">
    <w:abstractNumId w:val="24"/>
  </w:num>
  <w:num w:numId="17">
    <w:abstractNumId w:val="19"/>
  </w:num>
  <w:num w:numId="18">
    <w:abstractNumId w:val="32"/>
  </w:num>
  <w:num w:numId="19">
    <w:abstractNumId w:val="17"/>
  </w:num>
  <w:num w:numId="20">
    <w:abstractNumId w:val="1"/>
  </w:num>
  <w:num w:numId="21">
    <w:abstractNumId w:val="12"/>
  </w:num>
  <w:num w:numId="22">
    <w:abstractNumId w:val="34"/>
  </w:num>
  <w:num w:numId="23">
    <w:abstractNumId w:val="23"/>
  </w:num>
  <w:num w:numId="24">
    <w:abstractNumId w:val="6"/>
  </w:num>
  <w:num w:numId="25">
    <w:abstractNumId w:val="29"/>
  </w:num>
  <w:num w:numId="26">
    <w:abstractNumId w:val="31"/>
  </w:num>
  <w:num w:numId="27">
    <w:abstractNumId w:val="2"/>
  </w:num>
  <w:num w:numId="28">
    <w:abstractNumId w:val="4"/>
  </w:num>
  <w:num w:numId="29">
    <w:abstractNumId w:val="16"/>
  </w:num>
  <w:num w:numId="30">
    <w:abstractNumId w:val="27"/>
  </w:num>
  <w:num w:numId="31">
    <w:abstractNumId w:val="25"/>
  </w:num>
  <w:num w:numId="32">
    <w:abstractNumId w:val="11"/>
  </w:num>
  <w:num w:numId="33">
    <w:abstractNumId w:val="22"/>
  </w:num>
  <w:num w:numId="34">
    <w:abstractNumId w:val="35"/>
  </w:num>
  <w:num w:numId="35">
    <w:abstractNumId w:val="10"/>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attachedTemplate r:id="rId1"/>
  <w:documentProtection w:edit="forms" w:enforcement="1" w:cryptProviderType="rsaAES" w:cryptAlgorithmClass="hash" w:cryptAlgorithmType="typeAny" w:cryptAlgorithmSid="14" w:cryptSpinCount="100000" w:hash="UaQKX5C7cO7wFjEIPWKbCHeNFkkctulFjpxMCY80e8tuYCmXlB3DChpbP7yeVhT5CzbkPScjH6Al02r/wZG9wQ==" w:salt="1+02ZVLlviAZcMQ6K4oEj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yYWEzMTk0YmQ4MGI1MTYzMjY3MDVmODFkNGFiYWYifQ=="/>
  </w:docVars>
  <w:rsids>
    <w:rsidRoot w:val="00230207"/>
    <w:rsid w:val="0000040A"/>
    <w:rsid w:val="00000A94"/>
    <w:rsid w:val="00001972"/>
    <w:rsid w:val="00001D9A"/>
    <w:rsid w:val="00007B3A"/>
    <w:rsid w:val="000107E0"/>
    <w:rsid w:val="00011FDE"/>
    <w:rsid w:val="00012FFD"/>
    <w:rsid w:val="00014162"/>
    <w:rsid w:val="00014340"/>
    <w:rsid w:val="00016A9C"/>
    <w:rsid w:val="000216B9"/>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5FA"/>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41B7"/>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6E1"/>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1E77"/>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2ABA"/>
    <w:rsid w:val="002253A1"/>
    <w:rsid w:val="00225CF8"/>
    <w:rsid w:val="0022794E"/>
    <w:rsid w:val="00230207"/>
    <w:rsid w:val="00233D64"/>
    <w:rsid w:val="0023482A"/>
    <w:rsid w:val="002359CB"/>
    <w:rsid w:val="00243540"/>
    <w:rsid w:val="0024497B"/>
    <w:rsid w:val="0024515B"/>
    <w:rsid w:val="00246021"/>
    <w:rsid w:val="0024666E"/>
    <w:rsid w:val="00247F52"/>
    <w:rsid w:val="00250B25"/>
    <w:rsid w:val="00250BBE"/>
    <w:rsid w:val="00250C41"/>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613D"/>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0B7"/>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4DE7"/>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C1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025A"/>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174E"/>
    <w:rsid w:val="004F391A"/>
    <w:rsid w:val="004F3CFB"/>
    <w:rsid w:val="004F6456"/>
    <w:rsid w:val="004F696E"/>
    <w:rsid w:val="004F6C71"/>
    <w:rsid w:val="00501139"/>
    <w:rsid w:val="0050363E"/>
    <w:rsid w:val="005039BC"/>
    <w:rsid w:val="00503DEF"/>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1055"/>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CE7"/>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2EA5"/>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3409"/>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70E"/>
    <w:rsid w:val="00685AAB"/>
    <w:rsid w:val="00695CF4"/>
    <w:rsid w:val="00695D22"/>
    <w:rsid w:val="006A07AA"/>
    <w:rsid w:val="006A2334"/>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6F27"/>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5E8"/>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3EFD"/>
    <w:rsid w:val="008373D3"/>
    <w:rsid w:val="00840617"/>
    <w:rsid w:val="00840E60"/>
    <w:rsid w:val="00840F84"/>
    <w:rsid w:val="00842A47"/>
    <w:rsid w:val="00843C13"/>
    <w:rsid w:val="008454F8"/>
    <w:rsid w:val="0085173A"/>
    <w:rsid w:val="00856316"/>
    <w:rsid w:val="008603CE"/>
    <w:rsid w:val="00862056"/>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2B0C"/>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4DC7"/>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6B1C"/>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1F66"/>
    <w:rsid w:val="00BD52D7"/>
    <w:rsid w:val="00BD5AD2"/>
    <w:rsid w:val="00BE22F3"/>
    <w:rsid w:val="00BE541B"/>
    <w:rsid w:val="00BE5B52"/>
    <w:rsid w:val="00BE7B8D"/>
    <w:rsid w:val="00BF0993"/>
    <w:rsid w:val="00BF10A9"/>
    <w:rsid w:val="00BF1703"/>
    <w:rsid w:val="00BF231C"/>
    <w:rsid w:val="00BF5067"/>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3E"/>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C12"/>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199E"/>
    <w:rsid w:val="00DB38EE"/>
    <w:rsid w:val="00DB4415"/>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2FB"/>
    <w:rsid w:val="00E51387"/>
    <w:rsid w:val="00E51E68"/>
    <w:rsid w:val="00E52EFD"/>
    <w:rsid w:val="00E5408A"/>
    <w:rsid w:val="00E56293"/>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1EF1"/>
    <w:rsid w:val="00E9311F"/>
    <w:rsid w:val="00E934D1"/>
    <w:rsid w:val="00E94AF0"/>
    <w:rsid w:val="00E95D13"/>
    <w:rsid w:val="00E95DD3"/>
    <w:rsid w:val="00E969D5"/>
    <w:rsid w:val="00EA317C"/>
    <w:rsid w:val="00EA52A0"/>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0AFE"/>
    <w:rsid w:val="00F11586"/>
    <w:rsid w:val="00F1183B"/>
    <w:rsid w:val="00F11C9F"/>
    <w:rsid w:val="00F12263"/>
    <w:rsid w:val="00F1409D"/>
    <w:rsid w:val="00F14214"/>
    <w:rsid w:val="00F157A9"/>
    <w:rsid w:val="00F2518A"/>
    <w:rsid w:val="00F25BB6"/>
    <w:rsid w:val="00F26B7E"/>
    <w:rsid w:val="00F27A3B"/>
    <w:rsid w:val="00F3012A"/>
    <w:rsid w:val="00F33817"/>
    <w:rsid w:val="00F420D5"/>
    <w:rsid w:val="00F451EA"/>
    <w:rsid w:val="00F45447"/>
    <w:rsid w:val="00F45590"/>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7F2"/>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6D58A6"/>
    <w:rsid w:val="05C567E9"/>
    <w:rsid w:val="0D523003"/>
    <w:rsid w:val="0DD4668B"/>
    <w:rsid w:val="0FF97D8A"/>
    <w:rsid w:val="15745502"/>
    <w:rsid w:val="17A930F2"/>
    <w:rsid w:val="22A42583"/>
    <w:rsid w:val="2C676EF8"/>
    <w:rsid w:val="2EF83D76"/>
    <w:rsid w:val="3DCD2BAD"/>
    <w:rsid w:val="4533010C"/>
    <w:rsid w:val="4CED3D35"/>
    <w:rsid w:val="50882121"/>
    <w:rsid w:val="51CE3B80"/>
    <w:rsid w:val="54204E31"/>
    <w:rsid w:val="5BFC01EE"/>
    <w:rsid w:val="6018255A"/>
    <w:rsid w:val="7D2C1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8"/>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7"/>
    <w:qFormat/>
    <w:uiPriority w:val="0"/>
    <w:pPr>
      <w:spacing w:after="120"/>
    </w:pPr>
  </w:style>
  <w:style w:type="paragraph" w:styleId="14">
    <w:name w:val="Block Text"/>
    <w:autoRedefine/>
    <w:unhideWhenUsed/>
    <w:qFormat/>
    <w:uiPriority w:val="99"/>
    <w:pPr>
      <w:adjustRightInd w:val="0"/>
      <w:snapToGrid w:val="0"/>
      <w:spacing w:line="0" w:lineRule="atLeast"/>
    </w:pPr>
    <w:rPr>
      <w:rFonts w:ascii="Times New Roman" w:hAnsi="Times New Roman" w:eastAsia="宋体" w:cs="Times New Roman"/>
      <w:color w:val="000000"/>
      <w:kern w:val="2"/>
      <w:sz w:val="21"/>
      <w:szCs w:val="24"/>
      <w:lang w:val="en-US" w:eastAsia="zh-CN" w:bidi="ar-SA"/>
    </w:r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6"/>
    <w:autoRedefine/>
    <w:semiHidden/>
    <w:unhideWhenUsed/>
    <w:qFormat/>
    <w:uiPriority w:val="99"/>
    <w:rPr>
      <w:sz w:val="18"/>
      <w:szCs w:val="18"/>
    </w:rPr>
  </w:style>
  <w:style w:type="paragraph" w:styleId="18">
    <w:name w:val="footer"/>
    <w:basedOn w:val="1"/>
    <w:link w:val="4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autoRedefine/>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autoRedefine/>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49"/>
    <w:autoRedefine/>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Emphasis"/>
    <w:autoRedefine/>
    <w:qFormat/>
    <w:uiPriority w:val="20"/>
    <w:rPr>
      <w:i/>
      <w:iCs/>
    </w:rPr>
  </w:style>
  <w:style w:type="character" w:styleId="33">
    <w:name w:val="Hyperlink"/>
    <w:autoRedefine/>
    <w:qFormat/>
    <w:uiPriority w:val="99"/>
    <w:rPr>
      <w:rFonts w:ascii="宋体" w:hAnsi="Times New Roman" w:eastAsia="宋体"/>
      <w:color w:val="auto"/>
      <w:spacing w:val="0"/>
      <w:w w:val="100"/>
      <w:position w:val="0"/>
      <w:sz w:val="21"/>
      <w:u w:val="none"/>
      <w:vertAlign w:val="baseline"/>
    </w:rPr>
  </w:style>
  <w:style w:type="character" w:styleId="34">
    <w:name w:val="footnote reference"/>
    <w:autoRedefine/>
    <w:semiHidden/>
    <w:qFormat/>
    <w:uiPriority w:val="0"/>
    <w:rPr>
      <w:rFonts w:ascii="宋体" w:hAnsi="宋体" w:eastAsia="宋体" w:cs="Times New Roman"/>
      <w:spacing w:val="0"/>
      <w:sz w:val="18"/>
      <w:vertAlign w:val="superscript"/>
    </w:rPr>
  </w:style>
  <w:style w:type="character" w:customStyle="1" w:styleId="35">
    <w:name w:val="标题 1 字符"/>
    <w:link w:val="2"/>
    <w:autoRedefine/>
    <w:qFormat/>
    <w:uiPriority w:val="0"/>
    <w:rPr>
      <w:b/>
      <w:bCs/>
      <w:kern w:val="44"/>
      <w:sz w:val="44"/>
      <w:szCs w:val="44"/>
    </w:rPr>
  </w:style>
  <w:style w:type="character" w:customStyle="1" w:styleId="36">
    <w:name w:val="标题 2 字符"/>
    <w:link w:val="3"/>
    <w:autoRedefine/>
    <w:qFormat/>
    <w:uiPriority w:val="0"/>
    <w:rPr>
      <w:rFonts w:ascii="Arial" w:hAnsi="Arial" w:eastAsia="黑体"/>
      <w:b/>
      <w:bCs/>
      <w:kern w:val="2"/>
      <w:sz w:val="32"/>
      <w:szCs w:val="32"/>
    </w:rPr>
  </w:style>
  <w:style w:type="character" w:customStyle="1" w:styleId="37">
    <w:name w:val="标题 3 字符"/>
    <w:link w:val="4"/>
    <w:autoRedefine/>
    <w:qFormat/>
    <w:uiPriority w:val="0"/>
    <w:rPr>
      <w:b/>
      <w:bCs/>
      <w:kern w:val="2"/>
      <w:sz w:val="32"/>
      <w:szCs w:val="32"/>
    </w:rPr>
  </w:style>
  <w:style w:type="character" w:customStyle="1" w:styleId="38">
    <w:name w:val="标题 4 字符"/>
    <w:link w:val="5"/>
    <w:autoRedefine/>
    <w:qFormat/>
    <w:uiPriority w:val="0"/>
    <w:rPr>
      <w:rFonts w:ascii="Arial" w:hAnsi="Arial" w:eastAsia="黑体"/>
      <w:b/>
      <w:bCs/>
      <w:kern w:val="2"/>
      <w:sz w:val="28"/>
      <w:szCs w:val="28"/>
    </w:rPr>
  </w:style>
  <w:style w:type="character" w:customStyle="1" w:styleId="39">
    <w:name w:val="标题 5 字符"/>
    <w:link w:val="6"/>
    <w:autoRedefine/>
    <w:qFormat/>
    <w:uiPriority w:val="0"/>
    <w:rPr>
      <w:b/>
      <w:bCs/>
      <w:kern w:val="2"/>
      <w:sz w:val="28"/>
      <w:szCs w:val="28"/>
    </w:rPr>
  </w:style>
  <w:style w:type="character" w:customStyle="1" w:styleId="40">
    <w:name w:val="标题 6 字符"/>
    <w:link w:val="7"/>
    <w:autoRedefine/>
    <w:qFormat/>
    <w:uiPriority w:val="0"/>
    <w:rPr>
      <w:rFonts w:ascii="Arial" w:hAnsi="Arial" w:eastAsia="黑体"/>
      <w:b/>
      <w:bCs/>
      <w:kern w:val="2"/>
      <w:sz w:val="24"/>
      <w:szCs w:val="24"/>
    </w:rPr>
  </w:style>
  <w:style w:type="character" w:customStyle="1" w:styleId="41">
    <w:name w:val="标题 7 字符"/>
    <w:link w:val="8"/>
    <w:autoRedefine/>
    <w:qFormat/>
    <w:uiPriority w:val="0"/>
    <w:rPr>
      <w:b/>
      <w:bCs/>
      <w:kern w:val="2"/>
      <w:sz w:val="24"/>
      <w:szCs w:val="24"/>
    </w:rPr>
  </w:style>
  <w:style w:type="character" w:customStyle="1" w:styleId="42">
    <w:name w:val="标题 8 字符"/>
    <w:link w:val="9"/>
    <w:autoRedefine/>
    <w:qFormat/>
    <w:uiPriority w:val="0"/>
    <w:rPr>
      <w:rFonts w:ascii="Arial" w:hAnsi="Arial" w:eastAsia="黑体"/>
      <w:kern w:val="2"/>
      <w:sz w:val="24"/>
      <w:szCs w:val="24"/>
    </w:rPr>
  </w:style>
  <w:style w:type="character" w:customStyle="1" w:styleId="43">
    <w:name w:val="标题 9 字符"/>
    <w:link w:val="10"/>
    <w:autoRedefine/>
    <w:qFormat/>
    <w:uiPriority w:val="0"/>
    <w:rPr>
      <w:rFonts w:ascii="Arial" w:hAnsi="Arial" w:eastAsia="黑体"/>
      <w:kern w:val="2"/>
      <w:sz w:val="21"/>
      <w:szCs w:val="21"/>
    </w:rPr>
  </w:style>
  <w:style w:type="character" w:customStyle="1" w:styleId="44">
    <w:name w:val="页眉 字符"/>
    <w:link w:val="19"/>
    <w:autoRedefine/>
    <w:qFormat/>
    <w:uiPriority w:val="99"/>
    <w:rPr>
      <w:kern w:val="2"/>
      <w:sz w:val="18"/>
      <w:szCs w:val="18"/>
    </w:rPr>
  </w:style>
  <w:style w:type="character" w:customStyle="1" w:styleId="45">
    <w:name w:val="页脚 字符"/>
    <w:link w:val="18"/>
    <w:autoRedefine/>
    <w:qFormat/>
    <w:uiPriority w:val="99"/>
    <w:rPr>
      <w:rFonts w:ascii="宋体"/>
      <w:kern w:val="2"/>
      <w:sz w:val="18"/>
      <w:szCs w:val="18"/>
    </w:rPr>
  </w:style>
  <w:style w:type="character" w:customStyle="1" w:styleId="46">
    <w:name w:val="批注框文本 字符"/>
    <w:link w:val="17"/>
    <w:autoRedefine/>
    <w:semiHidden/>
    <w:qFormat/>
    <w:uiPriority w:val="99"/>
    <w:rPr>
      <w:kern w:val="2"/>
      <w:sz w:val="18"/>
      <w:szCs w:val="18"/>
    </w:rPr>
  </w:style>
  <w:style w:type="paragraph" w:styleId="47">
    <w:name w:val="Quote"/>
    <w:basedOn w:val="1"/>
    <w:next w:val="1"/>
    <w:link w:val="48"/>
    <w:autoRedefine/>
    <w:qFormat/>
    <w:uiPriority w:val="29"/>
    <w:rPr>
      <w:i/>
      <w:iCs/>
      <w:color w:val="000000"/>
    </w:rPr>
  </w:style>
  <w:style w:type="character" w:customStyle="1" w:styleId="48">
    <w:name w:val="引用 字符"/>
    <w:link w:val="47"/>
    <w:autoRedefine/>
    <w:qFormat/>
    <w:uiPriority w:val="29"/>
    <w:rPr>
      <w:i/>
      <w:iCs/>
      <w:color w:val="000000"/>
      <w:kern w:val="2"/>
      <w:sz w:val="21"/>
      <w:szCs w:val="21"/>
    </w:rPr>
  </w:style>
  <w:style w:type="character" w:customStyle="1" w:styleId="49">
    <w:name w:val="标题 字符"/>
    <w:link w:val="26"/>
    <w:autoRedefine/>
    <w:qFormat/>
    <w:uiPriority w:val="0"/>
    <w:rPr>
      <w:rFonts w:ascii="Arial" w:hAnsi="Arial" w:cs="Arial"/>
      <w:b/>
      <w:bCs/>
      <w:kern w:val="2"/>
      <w:sz w:val="32"/>
      <w:szCs w:val="32"/>
    </w:rPr>
  </w:style>
  <w:style w:type="paragraph" w:customStyle="1" w:styleId="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autoRedefine/>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autoRedefine/>
    <w:qFormat/>
    <w:uiPriority w:val="0"/>
    <w:pPr>
      <w:spacing w:line="0" w:lineRule="atLeast"/>
    </w:pPr>
    <w:rPr>
      <w:rFonts w:ascii="黑体" w:hAnsi="宋体" w:eastAsia="黑体"/>
    </w:rPr>
  </w:style>
  <w:style w:type="paragraph" w:customStyle="1" w:styleId="56">
    <w:name w:val="标准文件_标准正文"/>
    <w:basedOn w:val="1"/>
    <w:next w:val="57"/>
    <w:autoRedefine/>
    <w:qFormat/>
    <w:uiPriority w:val="0"/>
    <w:pPr>
      <w:snapToGrid w:val="0"/>
      <w:ind w:firstLine="200" w:firstLineChars="200"/>
    </w:pPr>
    <w:rPr>
      <w:kern w:val="0"/>
    </w:rPr>
  </w:style>
  <w:style w:type="paragraph" w:customStyle="1" w:styleId="57">
    <w:name w:val="标准文件_段"/>
    <w:link w:val="18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autoRedefine/>
    <w:qFormat/>
    <w:uiPriority w:val="0"/>
    <w:pPr>
      <w:adjustRightInd/>
      <w:snapToGrid/>
      <w:ind w:firstLine="0" w:firstLineChars="0"/>
    </w:pPr>
    <w:rPr>
      <w:rFonts w:ascii="宋体" w:hAnsi="宋体"/>
      <w:kern w:val="2"/>
    </w:rPr>
  </w:style>
  <w:style w:type="paragraph" w:customStyle="1" w:styleId="59">
    <w:name w:val="标准文件_标准部门"/>
    <w:basedOn w:val="1"/>
    <w:autoRedefine/>
    <w:qFormat/>
    <w:uiPriority w:val="0"/>
    <w:pPr>
      <w:jc w:val="center"/>
    </w:pPr>
    <w:rPr>
      <w:rFonts w:ascii="黑体" w:eastAsia="黑体"/>
      <w:kern w:val="0"/>
      <w:sz w:val="44"/>
    </w:rPr>
  </w:style>
  <w:style w:type="paragraph" w:customStyle="1" w:styleId="60">
    <w:name w:val="标准文件_标准代替"/>
    <w:basedOn w:val="1"/>
    <w:next w:val="1"/>
    <w:autoRedefine/>
    <w:qFormat/>
    <w:uiPriority w:val="0"/>
    <w:pPr>
      <w:spacing w:line="310" w:lineRule="exact"/>
      <w:jc w:val="right"/>
    </w:pPr>
    <w:rPr>
      <w:rFonts w:ascii="宋体" w:hAnsi="宋体"/>
      <w:kern w:val="0"/>
    </w:rPr>
  </w:style>
  <w:style w:type="paragraph" w:customStyle="1" w:styleId="61">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autoRedefine/>
    <w:qFormat/>
    <w:uiPriority w:val="0"/>
    <w:pPr>
      <w:jc w:val="left"/>
    </w:pPr>
  </w:style>
  <w:style w:type="paragraph" w:customStyle="1" w:styleId="64">
    <w:name w:val="标准文件_参考文献标题"/>
    <w:basedOn w:val="1"/>
    <w:next w:val="1"/>
    <w:autoRedefine/>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autoRedefine/>
    <w:qFormat/>
    <w:uiPriority w:val="0"/>
    <w:rPr>
      <w:rFonts w:ascii="黑体" w:eastAsia="黑体"/>
      <w:spacing w:val="0"/>
      <w:w w:val="100"/>
      <w:position w:val="3"/>
      <w:sz w:val="28"/>
    </w:rPr>
  </w:style>
  <w:style w:type="paragraph" w:customStyle="1" w:styleId="68">
    <w:name w:val="标准文件_方框数字列项"/>
    <w:basedOn w:val="57"/>
    <w:autoRedefine/>
    <w:qFormat/>
    <w:uiPriority w:val="0"/>
    <w:pPr>
      <w:numPr>
        <w:ilvl w:val="0"/>
        <w:numId w:val="3"/>
      </w:numPr>
      <w:ind w:firstLine="0" w:firstLineChars="0"/>
    </w:pPr>
  </w:style>
  <w:style w:type="paragraph" w:customStyle="1" w:styleId="69">
    <w:name w:val="标准文件_封面标准编号"/>
    <w:basedOn w:val="1"/>
    <w:next w:val="60"/>
    <w:autoRedefine/>
    <w:qFormat/>
    <w:uiPriority w:val="0"/>
    <w:pPr>
      <w:spacing w:line="310" w:lineRule="exact"/>
      <w:jc w:val="right"/>
    </w:pPr>
    <w:rPr>
      <w:rFonts w:ascii="黑体" w:eastAsia="黑体"/>
      <w:kern w:val="0"/>
      <w:sz w:val="28"/>
    </w:rPr>
  </w:style>
  <w:style w:type="paragraph" w:customStyle="1" w:styleId="70">
    <w:name w:val="标准文件_封面标准分类号"/>
    <w:basedOn w:val="1"/>
    <w:autoRedefine/>
    <w:qFormat/>
    <w:uiPriority w:val="0"/>
    <w:rPr>
      <w:rFonts w:ascii="黑体" w:eastAsia="黑体"/>
      <w:b/>
      <w:kern w:val="0"/>
      <w:sz w:val="28"/>
    </w:rPr>
  </w:style>
  <w:style w:type="paragraph" w:customStyle="1" w:styleId="71">
    <w:name w:val="标准文件_封面标准名称"/>
    <w:basedOn w:val="1"/>
    <w:autoRedefine/>
    <w:qFormat/>
    <w:uiPriority w:val="0"/>
    <w:pPr>
      <w:spacing w:line="240" w:lineRule="auto"/>
      <w:jc w:val="center"/>
    </w:pPr>
    <w:rPr>
      <w:rFonts w:ascii="黑体" w:eastAsia="黑体"/>
      <w:kern w:val="0"/>
      <w:sz w:val="52"/>
    </w:rPr>
  </w:style>
  <w:style w:type="paragraph" w:customStyle="1" w:styleId="72">
    <w:name w:val="标准文件_封面标准英文名称"/>
    <w:basedOn w:val="1"/>
    <w:autoRedefine/>
    <w:qFormat/>
    <w:uiPriority w:val="0"/>
    <w:pPr>
      <w:spacing w:line="240" w:lineRule="auto"/>
      <w:jc w:val="center"/>
    </w:pPr>
    <w:rPr>
      <w:rFonts w:ascii="黑体" w:eastAsia="黑体"/>
      <w:b/>
      <w:sz w:val="28"/>
    </w:rPr>
  </w:style>
  <w:style w:type="paragraph" w:customStyle="1" w:styleId="73">
    <w:name w:val="标准文件_封面发布日期"/>
    <w:basedOn w:val="1"/>
    <w:autoRedefine/>
    <w:qFormat/>
    <w:uiPriority w:val="0"/>
    <w:pPr>
      <w:spacing w:line="310" w:lineRule="exact"/>
    </w:pPr>
    <w:rPr>
      <w:rFonts w:ascii="黑体" w:eastAsia="黑体"/>
      <w:kern w:val="0"/>
      <w:sz w:val="28"/>
    </w:rPr>
  </w:style>
  <w:style w:type="paragraph" w:customStyle="1" w:styleId="74">
    <w:name w:val="标准文件_封面密级"/>
    <w:basedOn w:val="1"/>
    <w:autoRedefine/>
    <w:qFormat/>
    <w:uiPriority w:val="0"/>
    <w:rPr>
      <w:rFonts w:eastAsia="黑体"/>
      <w:sz w:val="32"/>
    </w:rPr>
  </w:style>
  <w:style w:type="paragraph" w:customStyle="1" w:styleId="75">
    <w:name w:val="标准文件_封面实施日期"/>
    <w:basedOn w:val="1"/>
    <w:autoRedefine/>
    <w:qFormat/>
    <w:uiPriority w:val="0"/>
    <w:pPr>
      <w:spacing w:line="310" w:lineRule="exact"/>
      <w:jc w:val="right"/>
    </w:pPr>
    <w:rPr>
      <w:rFonts w:ascii="黑体" w:eastAsia="黑体"/>
      <w:sz w:val="28"/>
    </w:rPr>
  </w:style>
  <w:style w:type="paragraph" w:customStyle="1" w:styleId="76">
    <w:name w:val="标准文件_封面抬头"/>
    <w:basedOn w:val="57"/>
    <w:autoRedefine/>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autoRedefine/>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autoRedefine/>
    <w:qFormat/>
    <w:uiPriority w:val="0"/>
    <w:rPr>
      <w:kern w:val="2"/>
      <w:sz w:val="21"/>
      <w:szCs w:val="21"/>
    </w:rPr>
  </w:style>
  <w:style w:type="paragraph" w:customStyle="1" w:styleId="88">
    <w:name w:val="标准文件_附录章标题"/>
    <w:next w:val="57"/>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autoRedefine/>
    <w:qFormat/>
    <w:uiPriority w:val="0"/>
    <w:pPr>
      <w:ind w:left="488" w:leftChars="200" w:hanging="289" w:hangingChars="290"/>
    </w:pPr>
  </w:style>
  <w:style w:type="paragraph" w:customStyle="1" w:styleId="90">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autoRedefine/>
    <w:qFormat/>
    <w:uiPriority w:val="0"/>
    <w:pPr>
      <w:spacing w:line="460" w:lineRule="exact"/>
      <w:ind w:left="0" w:firstLine="0"/>
    </w:pPr>
  </w:style>
  <w:style w:type="paragraph" w:customStyle="1" w:styleId="92">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3">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autoRedefine/>
    <w:qFormat/>
    <w:uiPriority w:val="0"/>
    <w:pPr>
      <w:numPr>
        <w:numId w:val="10"/>
      </w:numPr>
    </w:pPr>
  </w:style>
  <w:style w:type="paragraph" w:customStyle="1" w:styleId="95">
    <w:name w:val="标准文件_三级条标题"/>
    <w:basedOn w:val="66"/>
    <w:next w:val="57"/>
    <w:autoRedefine/>
    <w:qFormat/>
    <w:uiPriority w:val="0"/>
    <w:pPr>
      <w:widowControl/>
      <w:numPr>
        <w:ilvl w:val="4"/>
      </w:numPr>
      <w:outlineLvl w:val="3"/>
    </w:pPr>
  </w:style>
  <w:style w:type="character" w:customStyle="1" w:styleId="96">
    <w:name w:val="不明显参考1"/>
    <w:autoRedefine/>
    <w:qFormat/>
    <w:uiPriority w:val="31"/>
    <w:rPr>
      <w:smallCaps/>
      <w:color w:val="C0504D"/>
      <w:u w:val="single"/>
    </w:rPr>
  </w:style>
  <w:style w:type="paragraph" w:customStyle="1" w:styleId="97">
    <w:name w:val="标准文件_示例后续"/>
    <w:basedOn w:val="1"/>
    <w:autoRedefine/>
    <w:qFormat/>
    <w:uiPriority w:val="0"/>
    <w:pPr>
      <w:adjustRightInd/>
      <w:spacing w:line="240" w:lineRule="auto"/>
      <w:ind w:firstLine="200" w:firstLineChars="200"/>
    </w:pPr>
    <w:rPr>
      <w:sz w:val="18"/>
      <w:szCs w:val="24"/>
    </w:rPr>
  </w:style>
  <w:style w:type="paragraph" w:customStyle="1" w:styleId="98">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autoRedefine/>
    <w:semiHidden/>
    <w:qFormat/>
    <w:uiPriority w:val="0"/>
    <w:rPr>
      <w:rFonts w:ascii="宋体"/>
      <w:kern w:val="2"/>
      <w:sz w:val="18"/>
      <w:szCs w:val="18"/>
    </w:rPr>
  </w:style>
  <w:style w:type="paragraph" w:customStyle="1" w:styleId="101">
    <w:name w:val="标准文件_条文脚注"/>
    <w:basedOn w:val="22"/>
    <w:autoRedefine/>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autoRedefine/>
    <w:qFormat/>
    <w:uiPriority w:val="0"/>
    <w:pPr>
      <w:numPr>
        <w:ilvl w:val="0"/>
        <w:numId w:val="12"/>
      </w:numPr>
      <w:spacing w:line="240" w:lineRule="auto"/>
      <w:jc w:val="left"/>
    </w:pPr>
    <w:rPr>
      <w:rFonts w:ascii="宋体" w:hAnsi="宋体"/>
      <w:sz w:val="18"/>
    </w:rPr>
  </w:style>
  <w:style w:type="character" w:customStyle="1" w:styleId="103">
    <w:name w:val="标准文件_图表脚注内容"/>
    <w:autoRedefine/>
    <w:qFormat/>
    <w:uiPriority w:val="0"/>
    <w:rPr>
      <w:rFonts w:ascii="宋体" w:hAnsi="宋体" w:eastAsia="宋体" w:cs="Times New Roman"/>
      <w:spacing w:val="0"/>
      <w:sz w:val="18"/>
      <w:vertAlign w:val="superscript"/>
    </w:rPr>
  </w:style>
  <w:style w:type="paragraph" w:customStyle="1" w:styleId="104">
    <w:name w:val="标准文件_五级条标题"/>
    <w:next w:val="57"/>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autoRedefine/>
    <w:qFormat/>
    <w:uiPriority w:val="0"/>
    <w:pPr>
      <w:numPr>
        <w:ilvl w:val="2"/>
      </w:numPr>
      <w:spacing w:before="50" w:beforeLines="50" w:after="50" w:afterLines="50"/>
      <w:outlineLvl w:val="1"/>
    </w:pPr>
  </w:style>
  <w:style w:type="paragraph" w:customStyle="1" w:styleId="107">
    <w:name w:val="标准文件_一致程度"/>
    <w:basedOn w:val="1"/>
    <w:autoRedefine/>
    <w:qFormat/>
    <w:uiPriority w:val="0"/>
    <w:pPr>
      <w:spacing w:line="440" w:lineRule="exact"/>
      <w:jc w:val="center"/>
    </w:pPr>
    <w:rPr>
      <w:sz w:val="28"/>
    </w:rPr>
  </w:style>
  <w:style w:type="paragraph" w:customStyle="1" w:styleId="10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autoRedefine/>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autoRedefine/>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1">
    <w:name w:val="标准文件_英文注："/>
    <w:basedOn w:val="1"/>
    <w:next w:val="57"/>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autoRedefine/>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autoRedefine/>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9">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0">
    <w:name w:val="发布部门"/>
    <w:next w:val="5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autoRedefine/>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autoRedefine/>
    <w:qFormat/>
    <w:uiPriority w:val="0"/>
    <w:pPr>
      <w:outlineLvl w:val="4"/>
    </w:pPr>
  </w:style>
  <w:style w:type="paragraph" w:customStyle="1" w:styleId="131">
    <w:name w:val="附录四级无标题条"/>
    <w:basedOn w:val="130"/>
    <w:next w:val="57"/>
    <w:autoRedefine/>
    <w:qFormat/>
    <w:uiPriority w:val="0"/>
    <w:pPr>
      <w:outlineLvl w:val="5"/>
    </w:pPr>
  </w:style>
  <w:style w:type="paragraph" w:customStyle="1" w:styleId="132">
    <w:name w:val="附录图"/>
    <w:next w:val="57"/>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autoRedefine/>
    <w:qFormat/>
    <w:uiPriority w:val="0"/>
    <w:pPr>
      <w:outlineLvl w:val="6"/>
    </w:pPr>
  </w:style>
  <w:style w:type="paragraph" w:customStyle="1" w:styleId="135">
    <w:name w:val="附录性质"/>
    <w:basedOn w:val="1"/>
    <w:autoRedefine/>
    <w:qFormat/>
    <w:uiPriority w:val="0"/>
    <w:pPr>
      <w:widowControl/>
      <w:adjustRightInd/>
      <w:jc w:val="center"/>
    </w:pPr>
    <w:rPr>
      <w:rFonts w:ascii="黑体" w:eastAsia="黑体"/>
    </w:rPr>
  </w:style>
  <w:style w:type="paragraph" w:customStyle="1" w:styleId="136">
    <w:name w:val="附录一级无标题条"/>
    <w:basedOn w:val="88"/>
    <w:next w:val="57"/>
    <w:autoRedefine/>
    <w:qFormat/>
    <w:uiPriority w:val="0"/>
    <w:pPr>
      <w:autoSpaceDN w:val="0"/>
      <w:outlineLvl w:val="2"/>
    </w:pPr>
    <w:rPr>
      <w:rFonts w:ascii="宋体" w:hAnsi="宋体" w:eastAsia="宋体"/>
    </w:rPr>
  </w:style>
  <w:style w:type="character" w:customStyle="1" w:styleId="137">
    <w:name w:val="个人答复风格"/>
    <w:autoRedefine/>
    <w:qFormat/>
    <w:uiPriority w:val="0"/>
    <w:rPr>
      <w:rFonts w:ascii="Arial" w:hAnsi="Arial" w:eastAsia="宋体" w:cs="Arial"/>
      <w:color w:val="auto"/>
      <w:spacing w:val="0"/>
      <w:sz w:val="20"/>
    </w:rPr>
  </w:style>
  <w:style w:type="character" w:customStyle="1" w:styleId="138">
    <w:name w:val="个人撰写风格"/>
    <w:autoRedefine/>
    <w:qFormat/>
    <w:uiPriority w:val="0"/>
    <w:rPr>
      <w:rFonts w:ascii="Arial" w:hAnsi="Arial" w:eastAsia="宋体" w:cs="Arial"/>
      <w:color w:val="auto"/>
      <w:spacing w:val="0"/>
      <w:sz w:val="20"/>
    </w:rPr>
  </w:style>
  <w:style w:type="paragraph" w:customStyle="1" w:styleId="139">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autoRedefine/>
    <w:qFormat/>
    <w:uiPriority w:val="0"/>
    <w:pPr>
      <w:tabs>
        <w:tab w:val="left" w:pos="840"/>
      </w:tabs>
    </w:pPr>
  </w:style>
  <w:style w:type="paragraph" w:customStyle="1" w:styleId="142">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autoRedefine/>
    <w:qFormat/>
    <w:uiPriority w:val="0"/>
    <w:pPr>
      <w:framePr w:wrap="around"/>
      <w:spacing w:line="0" w:lineRule="atLeast"/>
    </w:pPr>
    <w:rPr>
      <w:rFonts w:ascii="黑体" w:eastAsia="黑体"/>
      <w:b w:val="0"/>
    </w:rPr>
  </w:style>
  <w:style w:type="paragraph" w:customStyle="1" w:styleId="153">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5">
    <w:name w:val="实施日期"/>
    <w:basedOn w:val="121"/>
    <w:autoRedefine/>
    <w:qFormat/>
    <w:uiPriority w:val="0"/>
    <w:pPr>
      <w:framePr w:hSpace="0" w:wrap="around" w:xAlign="right"/>
      <w:jc w:val="right"/>
    </w:pPr>
  </w:style>
  <w:style w:type="paragraph" w:customStyle="1" w:styleId="156">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7">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autoRedefine/>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autoRedefine/>
    <w:qFormat/>
    <w:uiPriority w:val="0"/>
    <w:pPr>
      <w:numPr>
        <w:ilvl w:val="6"/>
        <w:numId w:val="20"/>
      </w:numPr>
      <w:adjustRightInd/>
    </w:pPr>
    <w:rPr>
      <w:szCs w:val="24"/>
    </w:rPr>
  </w:style>
  <w:style w:type="paragraph" w:customStyle="1" w:styleId="160">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1">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autoRedefine/>
    <w:qFormat/>
    <w:uiPriority w:val="0"/>
    <w:pPr>
      <w:ind w:left="1406" w:leftChars="0" w:hanging="499" w:firstLineChars="0"/>
    </w:pPr>
  </w:style>
  <w:style w:type="paragraph" w:customStyle="1" w:styleId="163">
    <w:name w:val="标准文件_一级无标题"/>
    <w:basedOn w:val="106"/>
    <w:autoRedefine/>
    <w:qFormat/>
    <w:uiPriority w:val="0"/>
    <w:pPr>
      <w:spacing w:before="0" w:beforeLines="0" w:after="0" w:afterLines="0"/>
      <w:outlineLvl w:val="9"/>
    </w:pPr>
    <w:rPr>
      <w:rFonts w:ascii="宋体" w:eastAsia="宋体"/>
    </w:rPr>
  </w:style>
  <w:style w:type="paragraph" w:customStyle="1" w:styleId="164">
    <w:name w:val="标准文件_五级无标题"/>
    <w:basedOn w:val="104"/>
    <w:autoRedefine/>
    <w:qFormat/>
    <w:uiPriority w:val="0"/>
    <w:pPr>
      <w:spacing w:before="0" w:beforeLines="0" w:after="0" w:afterLines="0"/>
      <w:outlineLvl w:val="9"/>
    </w:pPr>
    <w:rPr>
      <w:rFonts w:ascii="宋体" w:eastAsia="宋体"/>
    </w:rPr>
  </w:style>
  <w:style w:type="paragraph" w:customStyle="1" w:styleId="165">
    <w:name w:val="标准文件_三级无标题"/>
    <w:basedOn w:val="95"/>
    <w:autoRedefine/>
    <w:qFormat/>
    <w:uiPriority w:val="0"/>
    <w:pPr>
      <w:spacing w:before="0" w:beforeLines="0" w:after="0" w:afterLines="0"/>
      <w:outlineLvl w:val="9"/>
    </w:pPr>
    <w:rPr>
      <w:rFonts w:ascii="宋体" w:eastAsia="宋体"/>
    </w:rPr>
  </w:style>
  <w:style w:type="paragraph" w:customStyle="1" w:styleId="166">
    <w:name w:val="标准文件_二级无标题"/>
    <w:basedOn w:val="66"/>
    <w:autoRedefine/>
    <w:qFormat/>
    <w:uiPriority w:val="0"/>
    <w:pPr>
      <w:spacing w:before="0" w:beforeLines="0" w:after="0" w:afterLines="0"/>
      <w:outlineLvl w:val="9"/>
    </w:pPr>
    <w:rPr>
      <w:rFonts w:ascii="宋体" w:eastAsia="宋体"/>
    </w:rPr>
  </w:style>
  <w:style w:type="paragraph" w:customStyle="1" w:styleId="167">
    <w:name w:val="标准_四级无标题"/>
    <w:basedOn w:val="99"/>
    <w:next w:val="57"/>
    <w:autoRedefine/>
    <w:qFormat/>
    <w:uiPriority w:val="0"/>
    <w:rPr>
      <w:rFonts w:eastAsia="宋体"/>
    </w:rPr>
  </w:style>
  <w:style w:type="paragraph" w:customStyle="1" w:styleId="168">
    <w:name w:val="标准文件_四级无标题"/>
    <w:basedOn w:val="99"/>
    <w:autoRedefine/>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autoRedefine/>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autoRedefine/>
    <w:qFormat/>
    <w:uiPriority w:val="0"/>
    <w:pPr>
      <w:numPr>
        <w:ilvl w:val="0"/>
        <w:numId w:val="24"/>
      </w:numPr>
      <w:ind w:firstLine="0" w:firstLineChars="0"/>
    </w:pPr>
    <w:rPr>
      <w:rFonts w:cs="Arial"/>
      <w:szCs w:val="28"/>
    </w:rPr>
  </w:style>
  <w:style w:type="paragraph" w:customStyle="1" w:styleId="171">
    <w:name w:val="标准文件_附录标题"/>
    <w:basedOn w:val="77"/>
    <w:autoRedefine/>
    <w:qFormat/>
    <w:uiPriority w:val="0"/>
    <w:pPr>
      <w:numPr>
        <w:numId w:val="0"/>
      </w:numPr>
      <w:spacing w:after="280"/>
      <w:outlineLvl w:val="9"/>
    </w:pPr>
  </w:style>
  <w:style w:type="paragraph" w:customStyle="1" w:styleId="172">
    <w:name w:val="标准文件_二级项"/>
    <w:autoRedefine/>
    <w:qFormat/>
    <w:uiPriority w:val="0"/>
    <w:rPr>
      <w:rFonts w:ascii="宋体" w:hAnsi="Times New Roman" w:eastAsia="宋体" w:cs="Times New Roman"/>
      <w:sz w:val="21"/>
      <w:lang w:val="en-US" w:eastAsia="zh-CN" w:bidi="ar-SA"/>
    </w:rPr>
  </w:style>
  <w:style w:type="paragraph" w:customStyle="1" w:styleId="173">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autoRedefine/>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autoRedefine/>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autoRedefine/>
    <w:qFormat/>
    <w:uiPriority w:val="0"/>
    <w:pPr>
      <w:ind w:firstLine="0" w:firstLineChars="0"/>
      <w:jc w:val="center"/>
    </w:pPr>
    <w:rPr>
      <w:sz w:val="18"/>
      <w:szCs w:val="18"/>
    </w:rPr>
  </w:style>
  <w:style w:type="paragraph" w:customStyle="1" w:styleId="180">
    <w:name w:val="标准文件_注："/>
    <w:next w:val="57"/>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autoRedefine/>
    <w:qFormat/>
    <w:uiPriority w:val="0"/>
    <w:pPr>
      <w:ind w:firstLine="420"/>
    </w:pPr>
    <w:rPr>
      <w:sz w:val="18"/>
    </w:rPr>
  </w:style>
  <w:style w:type="paragraph" w:customStyle="1" w:styleId="184">
    <w:name w:val="标准文件_示例×："/>
    <w:basedOn w:val="1"/>
    <w:next w:val="183"/>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autoRedefine/>
    <w:qFormat/>
    <w:uiPriority w:val="0"/>
    <w:rPr>
      <w:rFonts w:ascii="宋体" w:hAnsi="Times New Roman"/>
      <w:sz w:val="21"/>
    </w:rPr>
  </w:style>
  <w:style w:type="paragraph" w:customStyle="1" w:styleId="186">
    <w:name w:val="标准文件_表格续"/>
    <w:basedOn w:val="57"/>
    <w:next w:val="57"/>
    <w:autoRedefine/>
    <w:qFormat/>
    <w:uiPriority w:val="0"/>
    <w:pPr>
      <w:jc w:val="center"/>
    </w:pPr>
    <w:rPr>
      <w:rFonts w:ascii="黑体" w:hAnsi="黑体" w:eastAsia="黑体"/>
    </w:rPr>
  </w:style>
  <w:style w:type="character" w:styleId="187">
    <w:name w:val="Placeholder Text"/>
    <w:basedOn w:val="29"/>
    <w:autoRedefine/>
    <w:semiHidden/>
    <w:qFormat/>
    <w:uiPriority w:val="99"/>
    <w:rPr>
      <w:color w:val="808080"/>
    </w:rPr>
  </w:style>
  <w:style w:type="paragraph" w:customStyle="1" w:styleId="188">
    <w:name w:val="标准文件_二级项2"/>
    <w:basedOn w:val="57"/>
    <w:autoRedefine/>
    <w:qFormat/>
    <w:uiPriority w:val="0"/>
    <w:pPr>
      <w:numPr>
        <w:ilvl w:val="1"/>
        <w:numId w:val="21"/>
      </w:numPr>
      <w:ind w:firstLine="0" w:firstLineChars="0"/>
    </w:pPr>
  </w:style>
  <w:style w:type="paragraph" w:customStyle="1" w:styleId="189">
    <w:name w:val="标准文件_三级项2"/>
    <w:basedOn w:val="57"/>
    <w:autoRedefine/>
    <w:qFormat/>
    <w:uiPriority w:val="0"/>
    <w:pPr>
      <w:numPr>
        <w:ilvl w:val="0"/>
        <w:numId w:val="30"/>
      </w:numPr>
      <w:spacing w:line="300" w:lineRule="exact"/>
      <w:ind w:firstLineChars="0"/>
    </w:pPr>
    <w:rPr>
      <w:rFonts w:ascii="Times New Roman"/>
    </w:rPr>
  </w:style>
  <w:style w:type="paragraph" w:customStyle="1" w:styleId="190">
    <w:name w:val="标准文件_一级项2"/>
    <w:basedOn w:val="57"/>
    <w:autoRedefine/>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autoRedefine/>
    <w:qFormat/>
    <w:uiPriority w:val="0"/>
    <w:pPr>
      <w:ind w:firstLine="420"/>
    </w:pPr>
    <w:rPr>
      <w:rFonts w:ascii="黑体" w:eastAsia="黑体"/>
    </w:rPr>
  </w:style>
  <w:style w:type="character" w:customStyle="1" w:styleId="192">
    <w:name w:val="标准文件_来源"/>
    <w:basedOn w:val="29"/>
    <w:autoRedefine/>
    <w:qFormat/>
    <w:uiPriority w:val="1"/>
    <w:rPr>
      <w:rFonts w:eastAsia="宋体"/>
      <w:sz w:val="21"/>
    </w:rPr>
  </w:style>
  <w:style w:type="paragraph" w:customStyle="1" w:styleId="193">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autoRedefine/>
    <w:qFormat/>
    <w:uiPriority w:val="0"/>
    <w:pPr>
      <w:framePr w:w="3997" w:h="471" w:hRule="exact" w:hSpace="0" w:vSpace="181" w:wrap="around" w:vAnchor="page" w:hAnchor="page" w:x="1419" w:y="14097"/>
    </w:pPr>
  </w:style>
  <w:style w:type="paragraph" w:customStyle="1" w:styleId="195">
    <w:name w:val="其他实施日期"/>
    <w:basedOn w:val="155"/>
    <w:autoRedefine/>
    <w:qFormat/>
    <w:uiPriority w:val="0"/>
    <w:pPr>
      <w:framePr w:w="3997" w:h="471" w:hRule="exact" w:vSpace="181" w:wrap="around" w:vAnchor="page" w:hAnchor="page" w:x="7089" w:y="14097"/>
    </w:pPr>
  </w:style>
  <w:style w:type="paragraph" w:customStyle="1" w:styleId="196">
    <w:name w:val="标准文件_文件编号"/>
    <w:basedOn w:val="57"/>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autoRedefine/>
    <w:qFormat/>
    <w:uiPriority w:val="0"/>
    <w:pPr>
      <w:framePr/>
      <w:spacing w:before="57"/>
    </w:pPr>
    <w:rPr>
      <w:sz w:val="21"/>
    </w:rPr>
  </w:style>
  <w:style w:type="paragraph" w:customStyle="1" w:styleId="198">
    <w:name w:val="标准文件_文件名称"/>
    <w:basedOn w:val="57"/>
    <w:next w:val="57"/>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autoRedefine/>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autoRedefine/>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autoRedefine/>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autoRedefine/>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autoRedefine/>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autoRedefine/>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autoRedefine/>
    <w:qFormat/>
    <w:uiPriority w:val="0"/>
    <w:pPr>
      <w:ind w:left="811" w:firstLine="0" w:firstLineChars="0"/>
    </w:pPr>
    <w:rPr>
      <w:sz w:val="18"/>
    </w:rPr>
  </w:style>
  <w:style w:type="paragraph" w:customStyle="1" w:styleId="207">
    <w:name w:val="标准文件_注X后"/>
    <w:basedOn w:val="57"/>
    <w:autoRedefine/>
    <w:qFormat/>
    <w:uiPriority w:val="0"/>
    <w:pPr>
      <w:ind w:left="811" w:firstLine="0" w:firstLineChars="0"/>
    </w:pPr>
    <w:rPr>
      <w:sz w:val="18"/>
    </w:rPr>
  </w:style>
  <w:style w:type="paragraph" w:customStyle="1" w:styleId="208">
    <w:name w:val="标准文件_示例后"/>
    <w:basedOn w:val="57"/>
    <w:autoRedefine/>
    <w:qFormat/>
    <w:uiPriority w:val="0"/>
    <w:pPr>
      <w:ind w:left="964" w:firstLine="0" w:firstLineChars="0"/>
    </w:pPr>
    <w:rPr>
      <w:sz w:val="18"/>
    </w:rPr>
  </w:style>
  <w:style w:type="paragraph" w:customStyle="1" w:styleId="209">
    <w:name w:val="标准文件_示例X后"/>
    <w:basedOn w:val="57"/>
    <w:link w:val="210"/>
    <w:autoRedefine/>
    <w:qFormat/>
    <w:uiPriority w:val="0"/>
    <w:pPr>
      <w:ind w:left="1049" w:firstLine="0" w:firstLineChars="0"/>
    </w:pPr>
    <w:rPr>
      <w:sz w:val="18"/>
    </w:rPr>
  </w:style>
  <w:style w:type="character" w:customStyle="1" w:styleId="210">
    <w:name w:val="标准文件_示例X后 字符"/>
    <w:basedOn w:val="185"/>
    <w:link w:val="209"/>
    <w:autoRedefine/>
    <w:qFormat/>
    <w:uiPriority w:val="0"/>
    <w:rPr>
      <w:rFonts w:ascii="宋体" w:hAnsi="Times New Roman"/>
      <w:sz w:val="18"/>
    </w:rPr>
  </w:style>
  <w:style w:type="paragraph" w:customStyle="1" w:styleId="211">
    <w:name w:val="标准文件_索引项"/>
    <w:basedOn w:val="57"/>
    <w:next w:val="57"/>
    <w:autoRedefine/>
    <w:qFormat/>
    <w:uiPriority w:val="0"/>
    <w:pPr>
      <w:tabs>
        <w:tab w:val="right" w:leader="dot" w:pos="9356"/>
      </w:tabs>
      <w:ind w:left="210" w:hanging="210" w:firstLineChars="0"/>
      <w:jc w:val="left"/>
    </w:pPr>
  </w:style>
  <w:style w:type="paragraph" w:customStyle="1" w:styleId="212">
    <w:name w:val="标准文件_附录一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autoRedefine/>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autoRedefine/>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autoRedefine/>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autoRedefine/>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autoRedefine/>
    <w:qFormat/>
    <w:uiPriority w:val="0"/>
    <w:pPr>
      <w:spacing w:before="0" w:beforeLines="0" w:after="0" w:afterLines="0" w:line="276" w:lineRule="auto"/>
    </w:pPr>
    <w:rPr>
      <w:rFonts w:ascii="宋体" w:eastAsia="宋体"/>
    </w:rPr>
  </w:style>
  <w:style w:type="paragraph" w:customStyle="1" w:styleId="219">
    <w:name w:val="标准文件_引言三级无标题"/>
    <w:basedOn w:val="203"/>
    <w:autoRedefine/>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autoRedefine/>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autoRedefine/>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autoRedefine/>
    <w:qFormat/>
    <w:uiPriority w:val="0"/>
    <w:rPr>
      <w:rFonts w:hAnsi="黑体"/>
    </w:rPr>
  </w:style>
  <w:style w:type="paragraph" w:customStyle="1" w:styleId="223">
    <w:name w:val="标准文件_脚注内容"/>
    <w:basedOn w:val="57"/>
    <w:autoRedefine/>
    <w:qFormat/>
    <w:uiPriority w:val="0"/>
    <w:pPr>
      <w:ind w:left="400" w:leftChars="200" w:hanging="200" w:hangingChars="200"/>
    </w:pPr>
    <w:rPr>
      <w:sz w:val="15"/>
    </w:rPr>
  </w:style>
  <w:style w:type="paragraph" w:customStyle="1" w:styleId="224">
    <w:name w:val="标准文件_术语条一"/>
    <w:basedOn w:val="163"/>
    <w:next w:val="57"/>
    <w:autoRedefine/>
    <w:qFormat/>
    <w:uiPriority w:val="0"/>
  </w:style>
  <w:style w:type="paragraph" w:customStyle="1" w:styleId="225">
    <w:name w:val="标准文件_术语条二"/>
    <w:basedOn w:val="166"/>
    <w:next w:val="57"/>
    <w:autoRedefine/>
    <w:qFormat/>
    <w:uiPriority w:val="0"/>
  </w:style>
  <w:style w:type="paragraph" w:customStyle="1" w:styleId="226">
    <w:name w:val="标准文件_术语条三"/>
    <w:basedOn w:val="165"/>
    <w:next w:val="57"/>
    <w:autoRedefine/>
    <w:qFormat/>
    <w:uiPriority w:val="0"/>
  </w:style>
  <w:style w:type="paragraph" w:customStyle="1" w:styleId="227">
    <w:name w:val="标准文件_术语条四"/>
    <w:basedOn w:val="168"/>
    <w:next w:val="57"/>
    <w:autoRedefine/>
    <w:qFormat/>
    <w:uiPriority w:val="0"/>
  </w:style>
  <w:style w:type="paragraph" w:customStyle="1" w:styleId="228">
    <w:name w:val="标准文件_术语条五"/>
    <w:basedOn w:val="164"/>
    <w:next w:val="57"/>
    <w:autoRedefine/>
    <w:qFormat/>
    <w:uiPriority w:val="0"/>
  </w:style>
  <w:style w:type="paragraph" w:customStyle="1" w:styleId="2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autoRedefine/>
    <w:qFormat/>
    <w:uiPriority w:val="0"/>
    <w:rPr>
      <w:rFonts w:ascii="黑体" w:eastAsia="黑体"/>
      <w:spacing w:val="85"/>
      <w:w w:val="100"/>
      <w:position w:val="3"/>
      <w:sz w:val="28"/>
      <w:szCs w:val="28"/>
    </w:rPr>
  </w:style>
  <w:style w:type="paragraph" w:customStyle="1" w:styleId="231">
    <w:name w:val="表文 Alt+B"/>
    <w:next w:val="14"/>
    <w:autoRedefine/>
    <w:qFormat/>
    <w:uiPriority w:val="0"/>
    <w:pPr>
      <w:adjustRightInd w:val="0"/>
      <w:snapToGrid w:val="0"/>
      <w:spacing w:line="280" w:lineRule="atLeast"/>
    </w:pPr>
    <w:rPr>
      <w:rFonts w:ascii="Times New Roman" w:hAnsi="Times New Roman" w:eastAsia="宋体" w:cs="Times New Roman"/>
      <w:snapToGrid w:val="0"/>
      <w:kern w:val="15"/>
      <w:sz w:val="15"/>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04D110A6E334625A3A4AA17BDBB097C"/>
        <w:style w:val=""/>
        <w:category>
          <w:name w:val="常规"/>
          <w:gallery w:val="placeholder"/>
        </w:category>
        <w:types>
          <w:type w:val="bbPlcHdr"/>
        </w:types>
        <w:behaviors>
          <w:behavior w:val="content"/>
        </w:behaviors>
        <w:description w:val=""/>
        <w:guid w:val="{82F4088B-6E59-40A0-A4C1-479210E5A7E1}"/>
      </w:docPartPr>
      <w:docPartBody>
        <w:p w14:paraId="416B7C0A">
          <w:pPr>
            <w:pStyle w:val="5"/>
            <w:rPr>
              <w:rFonts w:hint="eastAsia"/>
            </w:rPr>
          </w:pPr>
          <w:r>
            <w:rPr>
              <w:rStyle w:val="4"/>
              <w:rFonts w:hint="eastAsia"/>
            </w:rPr>
            <w:t>单击或点击此处输入文字。</w:t>
          </w:r>
        </w:p>
      </w:docPartBody>
    </w:docPart>
    <w:docPart>
      <w:docPartPr>
        <w:name w:val="1BCF33CF9B7E4B17BFEA8FE071F57DF0"/>
        <w:style w:val=""/>
        <w:category>
          <w:name w:val="常规"/>
          <w:gallery w:val="placeholder"/>
        </w:category>
        <w:types>
          <w:type w:val="bbPlcHdr"/>
        </w:types>
        <w:behaviors>
          <w:behavior w:val="content"/>
        </w:behaviors>
        <w:description w:val=""/>
        <w:guid w:val="{E9D9DBDD-2D23-429D-8DB3-175625CA4E50}"/>
      </w:docPartPr>
      <w:docPartBody>
        <w:p w14:paraId="381E7FA4">
          <w:pPr>
            <w:pStyle w:val="6"/>
            <w:rPr>
              <w:rFonts w:hint="eastAsia"/>
            </w:rPr>
          </w:pPr>
          <w:r>
            <w:rPr>
              <w:rStyle w:val="4"/>
              <w:rFonts w:hint="eastAsia"/>
            </w:rPr>
            <w:t>选择一项。</w:t>
          </w:r>
        </w:p>
      </w:docPartBody>
    </w:docPart>
    <w:docPart>
      <w:docPartPr>
        <w:name w:val="626601A88A804A6AA1F5FA76F05111DD"/>
        <w:style w:val=""/>
        <w:category>
          <w:name w:val="常规"/>
          <w:gallery w:val="placeholder"/>
        </w:category>
        <w:types>
          <w:type w:val="bbPlcHdr"/>
        </w:types>
        <w:behaviors>
          <w:behavior w:val="content"/>
        </w:behaviors>
        <w:description w:val=""/>
        <w:guid w:val="{F117AAC5-018F-4AB3-B866-A02C3E4082C6}"/>
      </w:docPartPr>
      <w:docPartBody>
        <w:p w14:paraId="154736D6">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2E5"/>
    <w:rsid w:val="00066A0D"/>
    <w:rsid w:val="0008302F"/>
    <w:rsid w:val="001046E1"/>
    <w:rsid w:val="002C6757"/>
    <w:rsid w:val="00316F76"/>
    <w:rsid w:val="00354CDE"/>
    <w:rsid w:val="004263D4"/>
    <w:rsid w:val="00615DD3"/>
    <w:rsid w:val="00911C4E"/>
    <w:rsid w:val="00AC02E5"/>
    <w:rsid w:val="00E64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204D110A6E334625A3A4AA17BDBB097C"/>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1BCF33CF9B7E4B17BFEA8FE071F57DF0"/>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626601A88A804A6AA1F5FA76F05111DD"/>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12</Pages>
  <Words>4818</Words>
  <Characters>5568</Characters>
  <Lines>51</Lines>
  <Paragraphs>14</Paragraphs>
  <TotalTime>5</TotalTime>
  <ScaleCrop>false</ScaleCrop>
  <LinksUpToDate>false</LinksUpToDate>
  <CharactersWithSpaces>5716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2024-10-09T03:49:00Z</dcterms:created>
  <dc:creator>huangdd</dc:creator>
  <dc:description>&lt;config cover="true" show_menu="true" version="1.0.0" doctype="SDKXY"&gt;_x000d_
&lt;/config&gt;</dc:description>
  <cp:lastModifiedBy>xiahan</cp:lastModifiedBy>
  <cp:lastPrinted>2020-08-30T10:00:00Z</cp:lastPrinted>
  <dcterms:modified xsi:type="dcterms:W3CDTF">2024-10-30T13:31:15Z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2052-12.1.0.17857</vt:lpwstr>
  </property>
  <property fmtid="{D5CDD505-2E9C-101B-9397-08002B2CF9AE}" pid="15" name="ICV">
    <vt:lpwstr>2D54DD9C4E7E485BB7F146A4C6349161_13</vt:lpwstr>
  </property>
</Properties>
</file>