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50F80">
      <w:pPr>
        <w:spacing w:before="101" w:line="230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附件2</w:t>
      </w:r>
    </w:p>
    <w:p w14:paraId="7ACCCAA6">
      <w:pPr>
        <w:spacing w:before="66" w:line="207" w:lineRule="auto"/>
        <w:ind w:left="2915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方正小标宋_GBK"/>
          <w:spacing w:val="8"/>
          <w:sz w:val="44"/>
          <w:szCs w:val="44"/>
        </w:rPr>
        <w:t>培训班日程安排</w:t>
      </w:r>
      <w:bookmarkEnd w:id="0"/>
    </w:p>
    <w:p w14:paraId="78DB36DD">
      <w:pPr>
        <w:spacing w:line="96" w:lineRule="auto"/>
        <w:rPr>
          <w:rFonts w:ascii="Arial"/>
          <w:sz w:val="2"/>
        </w:rPr>
      </w:pPr>
    </w:p>
    <w:tbl>
      <w:tblPr>
        <w:tblStyle w:val="4"/>
        <w:tblW w:w="8854" w:type="dxa"/>
        <w:tblInd w:w="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5"/>
        <w:gridCol w:w="2093"/>
        <w:gridCol w:w="4936"/>
      </w:tblGrid>
      <w:tr w14:paraId="685597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825" w:type="dxa"/>
            <w:vAlign w:val="top"/>
          </w:tcPr>
          <w:p w14:paraId="446916E3">
            <w:pPr>
              <w:spacing w:before="288" w:line="224" w:lineRule="auto"/>
              <w:ind w:left="65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时间</w:t>
            </w:r>
          </w:p>
        </w:tc>
        <w:tc>
          <w:tcPr>
            <w:tcW w:w="2093" w:type="dxa"/>
            <w:vAlign w:val="top"/>
          </w:tcPr>
          <w:p w14:paraId="036E5C49">
            <w:pPr>
              <w:spacing w:before="289" w:line="223" w:lineRule="auto"/>
              <w:ind w:left="77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主题</w:t>
            </w:r>
          </w:p>
        </w:tc>
        <w:tc>
          <w:tcPr>
            <w:tcW w:w="4936" w:type="dxa"/>
            <w:vAlign w:val="top"/>
          </w:tcPr>
          <w:p w14:paraId="209AAA24">
            <w:pPr>
              <w:spacing w:before="289" w:line="222" w:lineRule="auto"/>
              <w:ind w:left="22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讲者</w:t>
            </w:r>
          </w:p>
        </w:tc>
      </w:tr>
      <w:tr w14:paraId="11427F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825" w:type="dxa"/>
            <w:vAlign w:val="top"/>
          </w:tcPr>
          <w:p w14:paraId="7B0CAE65">
            <w:pPr>
              <w:pStyle w:val="5"/>
              <w:spacing w:line="250" w:lineRule="auto"/>
            </w:pPr>
          </w:p>
          <w:p w14:paraId="22B8A3B9">
            <w:pPr>
              <w:spacing w:before="81" w:line="189" w:lineRule="auto"/>
              <w:ind w:left="25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14:30-15:00</w:t>
            </w:r>
          </w:p>
        </w:tc>
        <w:tc>
          <w:tcPr>
            <w:tcW w:w="7029" w:type="dxa"/>
            <w:gridSpan w:val="2"/>
            <w:vAlign w:val="top"/>
          </w:tcPr>
          <w:p w14:paraId="1370EC71">
            <w:pPr>
              <w:spacing w:before="288" w:line="214" w:lineRule="auto"/>
              <w:ind w:left="324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签到</w:t>
            </w:r>
          </w:p>
        </w:tc>
      </w:tr>
      <w:tr w14:paraId="4856C1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1825" w:type="dxa"/>
            <w:vAlign w:val="top"/>
          </w:tcPr>
          <w:p w14:paraId="343A3492">
            <w:pPr>
              <w:pStyle w:val="5"/>
              <w:spacing w:line="285" w:lineRule="auto"/>
            </w:pPr>
          </w:p>
          <w:p w14:paraId="1CCEAA9A">
            <w:pPr>
              <w:spacing w:before="80" w:line="189" w:lineRule="auto"/>
              <w:ind w:left="25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15:00-15:10</w:t>
            </w:r>
          </w:p>
        </w:tc>
        <w:tc>
          <w:tcPr>
            <w:tcW w:w="7029" w:type="dxa"/>
            <w:gridSpan w:val="2"/>
            <w:vAlign w:val="top"/>
          </w:tcPr>
          <w:p w14:paraId="3D765BB1">
            <w:pPr>
              <w:spacing w:before="320" w:line="212" w:lineRule="auto"/>
              <w:ind w:left="227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主持人介绍参会嘉宾</w:t>
            </w:r>
          </w:p>
        </w:tc>
      </w:tr>
      <w:tr w14:paraId="02FD70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1825" w:type="dxa"/>
            <w:vAlign w:val="top"/>
          </w:tcPr>
          <w:p w14:paraId="58ED6821">
            <w:pPr>
              <w:pStyle w:val="5"/>
              <w:spacing w:line="255" w:lineRule="auto"/>
            </w:pPr>
          </w:p>
          <w:p w14:paraId="7F24FDF3">
            <w:pPr>
              <w:pStyle w:val="5"/>
              <w:spacing w:line="256" w:lineRule="auto"/>
            </w:pPr>
          </w:p>
          <w:p w14:paraId="0FE2F68C">
            <w:pPr>
              <w:spacing w:before="80" w:line="189" w:lineRule="auto"/>
              <w:ind w:left="25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15:10-15:30</w:t>
            </w:r>
          </w:p>
        </w:tc>
        <w:tc>
          <w:tcPr>
            <w:tcW w:w="2093" w:type="dxa"/>
            <w:vAlign w:val="top"/>
          </w:tcPr>
          <w:p w14:paraId="3845E76F">
            <w:pPr>
              <w:pStyle w:val="5"/>
              <w:spacing w:line="454" w:lineRule="auto"/>
            </w:pPr>
          </w:p>
          <w:p w14:paraId="077EFA42">
            <w:pPr>
              <w:spacing w:before="91" w:line="214" w:lineRule="auto"/>
              <w:ind w:left="48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领导致辞</w:t>
            </w:r>
          </w:p>
        </w:tc>
        <w:tc>
          <w:tcPr>
            <w:tcW w:w="4936" w:type="dxa"/>
            <w:vAlign w:val="top"/>
          </w:tcPr>
          <w:p w14:paraId="2F5F0B6C">
            <w:pPr>
              <w:spacing w:before="188" w:line="214" w:lineRule="auto"/>
              <w:ind w:left="23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海南省卫生健康委领导</w:t>
            </w:r>
          </w:p>
          <w:p w14:paraId="136E20D1">
            <w:pPr>
              <w:spacing w:before="37" w:line="215" w:lineRule="auto"/>
              <w:ind w:left="23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海南慈善总会会长陆志远</w:t>
            </w:r>
          </w:p>
          <w:p w14:paraId="129B242E">
            <w:pPr>
              <w:spacing w:before="36" w:line="214" w:lineRule="auto"/>
              <w:ind w:left="25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中国睡眠研究会理事长黄志力</w:t>
            </w:r>
          </w:p>
        </w:tc>
      </w:tr>
      <w:tr w14:paraId="5F9EE8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1825" w:type="dxa"/>
            <w:vAlign w:val="top"/>
          </w:tcPr>
          <w:p w14:paraId="6A8D0CFC">
            <w:pPr>
              <w:pStyle w:val="5"/>
              <w:spacing w:line="255" w:lineRule="auto"/>
            </w:pPr>
          </w:p>
          <w:p w14:paraId="06B1B81C">
            <w:pPr>
              <w:pStyle w:val="5"/>
              <w:spacing w:line="256" w:lineRule="auto"/>
            </w:pPr>
          </w:p>
          <w:p w14:paraId="467C40B0">
            <w:pPr>
              <w:spacing w:before="80" w:line="189" w:lineRule="auto"/>
              <w:ind w:left="25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15:30-16:00</w:t>
            </w:r>
          </w:p>
        </w:tc>
        <w:tc>
          <w:tcPr>
            <w:tcW w:w="2093" w:type="dxa"/>
            <w:vAlign w:val="top"/>
          </w:tcPr>
          <w:p w14:paraId="18B026F0">
            <w:pPr>
              <w:spacing w:before="187" w:line="230" w:lineRule="auto"/>
              <w:ind w:left="370" w:right="342" w:firstLine="4"/>
              <w:jc w:val="both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睡眠产业产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学研合作与</w:t>
            </w:r>
            <w:r>
              <w:rPr>
                <w:rFonts w:ascii="FangSong_GB2312" w:hAnsi="FangSong_GB2312" w:eastAsia="FangSong_GB2312" w:cs="FangSong_GB2312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8"/>
                <w:sz w:val="28"/>
                <w:szCs w:val="28"/>
              </w:rPr>
              <w:t>创新思考</w:t>
            </w:r>
          </w:p>
        </w:tc>
        <w:tc>
          <w:tcPr>
            <w:tcW w:w="4936" w:type="dxa"/>
            <w:vAlign w:val="top"/>
          </w:tcPr>
          <w:p w14:paraId="6794C432">
            <w:pPr>
              <w:pStyle w:val="5"/>
              <w:spacing w:line="273" w:lineRule="auto"/>
            </w:pPr>
          </w:p>
          <w:p w14:paraId="4E881218">
            <w:pPr>
              <w:spacing w:before="91" w:line="227" w:lineRule="auto"/>
              <w:ind w:left="242" w:right="234" w:firstLine="1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中国睡眠研究会理事长、复旦大学黄</w:t>
            </w:r>
            <w:r>
              <w:rPr>
                <w:rFonts w:ascii="FangSong_GB2312" w:hAnsi="FangSong_GB2312" w:eastAsia="FangSong_GB2312" w:cs="FangSong_GB2312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志力教授</w:t>
            </w:r>
          </w:p>
        </w:tc>
      </w:tr>
      <w:tr w14:paraId="18AE67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1825" w:type="dxa"/>
            <w:vAlign w:val="top"/>
          </w:tcPr>
          <w:p w14:paraId="2EF6058C">
            <w:pPr>
              <w:pStyle w:val="5"/>
              <w:spacing w:line="333" w:lineRule="auto"/>
            </w:pPr>
          </w:p>
          <w:p w14:paraId="2FC73E4B">
            <w:pPr>
              <w:spacing w:before="81" w:line="189" w:lineRule="auto"/>
              <w:ind w:left="25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16:00-16:30</w:t>
            </w:r>
          </w:p>
        </w:tc>
        <w:tc>
          <w:tcPr>
            <w:tcW w:w="2093" w:type="dxa"/>
            <w:vAlign w:val="top"/>
          </w:tcPr>
          <w:p w14:paraId="0C379412">
            <w:pPr>
              <w:spacing w:before="187" w:line="227" w:lineRule="auto"/>
              <w:ind w:left="490" w:right="342" w:hanging="11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生物节律与</w:t>
            </w:r>
            <w:r>
              <w:rPr>
                <w:rFonts w:ascii="FangSong_GB2312" w:hAnsi="FangSong_GB2312" w:eastAsia="FangSong_GB2312" w:cs="FangSong_GB2312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健康管理</w:t>
            </w:r>
          </w:p>
        </w:tc>
        <w:tc>
          <w:tcPr>
            <w:tcW w:w="4936" w:type="dxa"/>
            <w:vAlign w:val="top"/>
          </w:tcPr>
          <w:p w14:paraId="6FE98E46">
            <w:pPr>
              <w:spacing w:before="187" w:line="227" w:lineRule="auto"/>
              <w:ind w:left="220" w:right="236" w:firstLine="3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中国睡眠研究会副理事长、苏州大学</w:t>
            </w:r>
            <w:r>
              <w:rPr>
                <w:rFonts w:ascii="FangSong_GB2312" w:hAnsi="FangSong_GB2312" w:eastAsia="FangSong_GB2312" w:cs="FangSong_GB2312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徐璎教授</w:t>
            </w:r>
          </w:p>
        </w:tc>
      </w:tr>
      <w:tr w14:paraId="34FA94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825" w:type="dxa"/>
            <w:vAlign w:val="top"/>
          </w:tcPr>
          <w:p w14:paraId="64DBE0E6">
            <w:pPr>
              <w:pStyle w:val="5"/>
              <w:spacing w:line="254" w:lineRule="auto"/>
            </w:pPr>
          </w:p>
          <w:p w14:paraId="2D1D480E">
            <w:pPr>
              <w:spacing w:before="80" w:line="189" w:lineRule="auto"/>
              <w:ind w:left="25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16:30-16:50</w:t>
            </w:r>
          </w:p>
        </w:tc>
        <w:tc>
          <w:tcPr>
            <w:tcW w:w="7029" w:type="dxa"/>
            <w:gridSpan w:val="2"/>
            <w:vAlign w:val="top"/>
          </w:tcPr>
          <w:p w14:paraId="308F968C">
            <w:pPr>
              <w:spacing w:before="291" w:line="214" w:lineRule="auto"/>
              <w:ind w:left="324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茶歇</w:t>
            </w:r>
          </w:p>
        </w:tc>
      </w:tr>
      <w:tr w14:paraId="0D9C99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825" w:type="dxa"/>
            <w:vAlign w:val="top"/>
          </w:tcPr>
          <w:p w14:paraId="57D2F820">
            <w:pPr>
              <w:pStyle w:val="5"/>
              <w:spacing w:line="334" w:lineRule="auto"/>
            </w:pPr>
          </w:p>
          <w:p w14:paraId="4C0534BB">
            <w:pPr>
              <w:spacing w:before="80" w:line="189" w:lineRule="auto"/>
              <w:ind w:left="25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16:50-17:20</w:t>
            </w:r>
          </w:p>
        </w:tc>
        <w:tc>
          <w:tcPr>
            <w:tcW w:w="2093" w:type="dxa"/>
            <w:vAlign w:val="top"/>
          </w:tcPr>
          <w:p w14:paraId="3B9BE77A">
            <w:pPr>
              <w:pStyle w:val="5"/>
              <w:spacing w:line="277" w:lineRule="auto"/>
            </w:pPr>
          </w:p>
          <w:p w14:paraId="77C96B4E">
            <w:pPr>
              <w:spacing w:before="91" w:line="214" w:lineRule="auto"/>
              <w:ind w:left="52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8"/>
                <w:szCs w:val="28"/>
              </w:rPr>
              <w:t>中医香疗</w:t>
            </w:r>
          </w:p>
        </w:tc>
        <w:tc>
          <w:tcPr>
            <w:tcW w:w="4936" w:type="dxa"/>
            <w:vAlign w:val="top"/>
          </w:tcPr>
          <w:p w14:paraId="57432FFA">
            <w:pPr>
              <w:spacing w:before="188" w:line="227" w:lineRule="auto"/>
              <w:ind w:left="243" w:right="236" w:firstLine="1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中国睡眠研究会常务理事、上海中医</w:t>
            </w:r>
            <w:r>
              <w:rPr>
                <w:rFonts w:ascii="FangSong_GB2312" w:hAnsi="FangSong_GB2312" w:eastAsia="FangSong_GB2312" w:cs="FangSong_GB2312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院原院长徐健教授</w:t>
            </w:r>
          </w:p>
        </w:tc>
      </w:tr>
      <w:tr w14:paraId="302803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1825" w:type="dxa"/>
            <w:vAlign w:val="top"/>
          </w:tcPr>
          <w:p w14:paraId="22F22008">
            <w:pPr>
              <w:pStyle w:val="5"/>
              <w:spacing w:line="334" w:lineRule="auto"/>
            </w:pPr>
          </w:p>
          <w:p w14:paraId="798DE41E">
            <w:pPr>
              <w:spacing w:before="80" w:line="189" w:lineRule="auto"/>
              <w:ind w:left="25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17:20-17:50</w:t>
            </w:r>
          </w:p>
        </w:tc>
        <w:tc>
          <w:tcPr>
            <w:tcW w:w="2093" w:type="dxa"/>
            <w:vAlign w:val="top"/>
          </w:tcPr>
          <w:p w14:paraId="4864B46B">
            <w:pPr>
              <w:pStyle w:val="5"/>
              <w:spacing w:line="277" w:lineRule="auto"/>
            </w:pPr>
          </w:p>
          <w:p w14:paraId="0CC62AD8">
            <w:pPr>
              <w:spacing w:before="91" w:line="214" w:lineRule="auto"/>
              <w:ind w:left="37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营养与睡眠</w:t>
            </w:r>
          </w:p>
        </w:tc>
        <w:tc>
          <w:tcPr>
            <w:tcW w:w="4936" w:type="dxa"/>
            <w:vAlign w:val="top"/>
          </w:tcPr>
          <w:p w14:paraId="4DD88CF9">
            <w:pPr>
              <w:spacing w:before="188" w:line="228" w:lineRule="auto"/>
              <w:ind w:left="231" w:right="236" w:firstLine="2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中国睡眠研究会理事、山东省精卫中</w:t>
            </w:r>
            <w:r>
              <w:rPr>
                <w:rFonts w:ascii="FangSong_GB2312" w:hAnsi="FangSong_GB2312" w:eastAsia="FangSong_GB2312" w:cs="FangSong_GB2312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心睡眠科主任李西荣</w:t>
            </w:r>
          </w:p>
        </w:tc>
      </w:tr>
      <w:tr w14:paraId="36F39E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825" w:type="dxa"/>
            <w:vAlign w:val="top"/>
          </w:tcPr>
          <w:p w14:paraId="67FD116C">
            <w:pPr>
              <w:pStyle w:val="5"/>
              <w:spacing w:line="254" w:lineRule="auto"/>
            </w:pPr>
          </w:p>
          <w:p w14:paraId="3120188D">
            <w:pPr>
              <w:spacing w:before="81" w:line="189" w:lineRule="auto"/>
              <w:ind w:left="25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17:50-18:30</w:t>
            </w:r>
          </w:p>
        </w:tc>
        <w:tc>
          <w:tcPr>
            <w:tcW w:w="7029" w:type="dxa"/>
            <w:gridSpan w:val="2"/>
            <w:vAlign w:val="top"/>
          </w:tcPr>
          <w:p w14:paraId="32852CEF">
            <w:pPr>
              <w:spacing w:before="290" w:line="214" w:lineRule="auto"/>
              <w:ind w:left="227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现场调研睡眠服务站</w:t>
            </w:r>
          </w:p>
        </w:tc>
      </w:tr>
    </w:tbl>
    <w:p w14:paraId="349667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C40C4"/>
    <w:rsid w:val="2CAC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2025-04-07T09:47:00Z</dcterms:created>
  <dc:creator>邓溪连</dc:creator>
  <cp:lastModifiedBy>邓溪连</cp:lastModifiedBy>
  <dcterms:modified xsi:type="dcterms:W3CDTF">2025-04-07T09:47:49Z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279B114727934B358B3C10670D5D06F5_11</vt:lpwstr>
  </property>
  <property fmtid="{D5CDD505-2E9C-101B-9397-08002B2CF9AE}" pid="4" name="KSOTemplateDocerSaveRecord">
    <vt:lpwstr>eyJoZGlkIjoiMzEwNTM5NzYwMDRjMzkwZTVkZjY2ODkwMGIxNGU0OTUiLCJ1c2VySWQiOiI0MDEyMDU4OTgifQ==</vt:lpwstr>
  </property>
</Properties>
</file>