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/>
        <w:textAlignment w:val="baseline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7"/>
        <w:spacing w:beforeAutospacing="0" w:afterAutospacing="0" w:line="560" w:lineRule="exact"/>
        <w:ind w:left="0" w:leftChars="0" w:firstLine="0" w:firstLineChars="0"/>
        <w:jc w:val="center"/>
        <w:rPr>
          <w:rFonts w:hint="default" w:cs="Times New Roman"/>
          <w:color w:val="000000"/>
          <w:sz w:val="32"/>
          <w:szCs w:val="22"/>
          <w:lang w:eastAsia="zh-Hans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32"/>
          <w:szCs w:val="22"/>
          <w:lang w:eastAsia="zh-Hans"/>
        </w:rPr>
        <w:t>海南省老年病医院2023年公开招聘员额制工作人员</w:t>
      </w:r>
    </w:p>
    <w:p>
      <w:pPr>
        <w:pStyle w:val="7"/>
        <w:spacing w:beforeAutospacing="0" w:afterAutospacing="0"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考试招聘岗位一览表</w:t>
      </w:r>
    </w:p>
    <w:tbl>
      <w:tblPr>
        <w:tblStyle w:val="5"/>
        <w:tblW w:w="104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710"/>
        <w:gridCol w:w="660"/>
        <w:gridCol w:w="1260"/>
        <w:gridCol w:w="1290"/>
        <w:gridCol w:w="1605"/>
        <w:gridCol w:w="3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体检中心妇科医师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妇产科主治医师及以上职称；副主任医师年龄可放宽至50岁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体检中心耳鼻喉医师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耳鼻喉科主治医师及以上职称；副主任医师年龄可放宽至50岁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45岁及以下 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超声波医学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主治医师及以上职称；副主任医师年龄可放宽至50岁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超声影像科技师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医学影像技术/临床医学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超声波医学技术主管技师及以上职称；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年龄可放宽至50岁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麻醉主治医师及以上职称；副主任医师年龄可放宽至50岁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总务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土木工程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建筑工程助理工程师及以上职称，5年及以上建筑工程相关工作经验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35岁及以下 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医师及以上职称，并已取得《住院医师规范化培训合格证书》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30岁及以下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中医科中医师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中医学/中西医临床医学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康复治疗科中医师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中医学/针灸推拿学/中医康复学/中西医临床医学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中医师及以上职称；主治医师年龄放宽至45岁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导管室护师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护师及以上职称，5年及以上导管室工作经验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胃镜室护师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护师及以上职称，5年及以上胃镜室工作经验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手术室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护师及以上职称，5年及以上麻醉科工作经验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住院护士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康复治疗科康复治疗师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康复治疗学/运动康复/运动人体科学/应用心理学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康复治疗师及以上职称，5年及以上康复治疗科工作经验；主管治疗师年龄放宽至45岁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康复治疗科康复治疗师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30岁及以下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康复治疗学/运动康复/运动人体科学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医师及以上职称，5年及以上放射科工作经验；主治医师年龄放宽至45岁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医学影像学/医学影像技术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放射技师及以上职称，5年及以上放射科工作经验；主管技师年龄放宽至45岁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检验技师及以上职称，5年及以上检验科工作经验；主管检验师年龄放宽至45岁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药师及以上职称，5年及以上药剂科工作经验；主管药师年龄放宽至45岁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药剂科中药师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中药师及以上职称，5年及以上药剂科工作经验；主管中药师年龄放宽至45岁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公共卫生科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公共卫生事业管理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医保管理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  <w:t>5年及以上财务相关工作经验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器械耗材管理部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生物医学工程/临床工程技术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医教部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医院办公室（招标管理办公室）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汉语言文学/应用语言学/秘书学/哲学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党委办公室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（纪检监察办公室）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传播学/摄影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人力资源管理/硕士研究生学历的管理科学与工程、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管理、公共管理专业须为人力资源管理方向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信息工程部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软件工程/信息安全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财务运营部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会计学/财务管理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注：1.年龄按身份证出生日期为准（30周岁即1992年12月31日及以后出生、35周岁即1987年12月31日及以后出生、45周岁即1977年12月31日及以后出生、50周岁即1972年12月31日及以后出生）。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2.本科专业参考普通高等学校本科专业目录（2020年版），硕士研究生专业参考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中国研究生招生信息网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目录。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3.住院医师如为普通高校应届毕业生的，其住培合格当年在医疗卫生机构就业，按当年应届毕业生同等对待；经住培合格的本科学历临床医师，按临床医学、口腔医学、中医专业学位硕士研究生同等对待。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dmMWZjYTYxN2IwNzUwOWI5ZjM3ZWRlOWExMWYifQ=="/>
  </w:docVars>
  <w:rsids>
    <w:rsidRoot w:val="6D4915BA"/>
    <w:rsid w:val="2CD3475D"/>
    <w:rsid w:val="508A7DDE"/>
    <w:rsid w:val="6D4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仿宋" w:cs="Times New Roman"/>
      <w:color w:val="000000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Body Text Indent"/>
    <w:qFormat/>
    <w:uiPriority w:val="0"/>
    <w:pPr>
      <w:topLinePunct/>
      <w:adjustRightInd w:val="0"/>
      <w:snapToGrid w:val="0"/>
      <w:spacing w:beforeLines="50" w:afterLines="50" w:line="240" w:lineRule="atLeast"/>
      <w:ind w:left="420" w:leftChars="200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  <w:rPr>
      <w:rFonts w:ascii="Arial" w:hAnsi="Arial"/>
    </w:rPr>
  </w:style>
  <w:style w:type="paragraph" w:customStyle="1" w:styleId="7">
    <w:name w:val="D正文"/>
    <w:basedOn w:val="4"/>
    <w:qFormat/>
    <w:uiPriority w:val="0"/>
    <w:pPr>
      <w:spacing w:beforeLines="0" w:beforeAutospacing="1" w:afterLines="0" w:afterAutospacing="1"/>
      <w:ind w:left="0" w:leftChars="0"/>
    </w:p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1096</Words>
  <Characters>1152</Characters>
  <Lines>0</Lines>
  <Paragraphs>0</Paragraphs>
  <TotalTime>3</TotalTime>
  <ScaleCrop>false</ScaleCrop>
  <LinksUpToDate>false</LinksUpToDate>
  <CharactersWithSpaces>1179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2022-12-23T07:30:00Z</dcterms:created>
  <dc:creator>Administrator</dc:creator>
  <cp:lastModifiedBy>Administrator</cp:lastModifiedBy>
  <dcterms:modified xsi:type="dcterms:W3CDTF">2022-12-23T07:47:05Z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19CFB15250BB483FBFAD1B71A9CEA76E</vt:lpwstr>
  </property>
</Properties>
</file>