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20"/>
        <w:jc w:val="center"/>
        <w:rPr>
          <w:rFonts w:ascii="仿宋" w:hAnsi="仿宋" w:eastAsia="仿宋"/>
          <w:b/>
          <w:bCs/>
          <w:sz w:val="32"/>
          <w:szCs w:val="32"/>
          <w:lang w:eastAsia="zh-CN"/>
        </w:rPr>
      </w:pPr>
      <w:r>
        <w:rPr>
          <w:rFonts w:hint="eastAsia" w:ascii="仿宋" w:hAnsi="仿宋" w:eastAsia="仿宋"/>
          <w:b/>
          <w:bCs/>
          <w:sz w:val="32"/>
          <w:szCs w:val="32"/>
          <w:lang w:eastAsia="zh-CN"/>
        </w:rPr>
        <w:t>海南自由贸易港博鳌乐城国际医疗旅游先行区</w:t>
      </w:r>
    </w:p>
    <w:p>
      <w:pPr>
        <w:spacing w:line="540" w:lineRule="exact"/>
        <w:ind w:firstLine="643" w:firstLineChars="200"/>
        <w:jc w:val="center"/>
        <w:rPr>
          <w:rFonts w:ascii="仿宋" w:hAnsi="仿宋"/>
          <w:b/>
          <w:bCs/>
          <w:sz w:val="32"/>
          <w:szCs w:val="32"/>
          <w:lang w:eastAsia="zh-CN"/>
        </w:rPr>
      </w:pPr>
      <w:r>
        <w:rPr>
          <w:rFonts w:hint="eastAsia" w:ascii="仿宋" w:hAnsi="仿宋" w:eastAsia="仿宋"/>
          <w:b/>
          <w:bCs/>
          <w:sz w:val="32"/>
          <w:szCs w:val="32"/>
          <w:lang w:eastAsia="zh-CN"/>
        </w:rPr>
        <w:t>生物医学新技术促进规定（试行）</w:t>
      </w:r>
    </w:p>
    <w:p>
      <w:pPr>
        <w:spacing w:line="540" w:lineRule="exact"/>
        <w:ind w:firstLine="643" w:firstLineChars="200"/>
        <w:jc w:val="center"/>
        <w:rPr>
          <w:rFonts w:ascii="仿宋" w:hAnsi="仿宋" w:eastAsia="仿宋"/>
          <w:b/>
          <w:bCs/>
          <w:sz w:val="32"/>
          <w:szCs w:val="32"/>
          <w:lang w:eastAsia="zh-CN"/>
        </w:rPr>
      </w:pPr>
      <w:r>
        <w:rPr>
          <w:rFonts w:hint="eastAsia" w:ascii="仿宋" w:hAnsi="仿宋" w:eastAsia="仿宋"/>
          <w:b/>
          <w:bCs/>
          <w:sz w:val="32"/>
          <w:szCs w:val="32"/>
          <w:lang w:eastAsia="zh-CN"/>
        </w:rPr>
        <w:t>（草案</w:t>
      </w:r>
      <w:r>
        <w:rPr>
          <w:rFonts w:hint="eastAsia" w:ascii="仿宋" w:hAnsi="仿宋" w:eastAsia="仿宋"/>
          <w:b/>
          <w:bCs/>
          <w:sz w:val="32"/>
          <w:szCs w:val="32"/>
          <w:lang w:val="en-US" w:eastAsia="zh-CN"/>
        </w:rPr>
        <w:t xml:space="preserve"> 公开征求意见稿</w:t>
      </w:r>
      <w:r>
        <w:rPr>
          <w:rFonts w:hint="eastAsia" w:ascii="仿宋" w:hAnsi="仿宋" w:eastAsia="仿宋"/>
          <w:b/>
          <w:bCs/>
          <w:sz w:val="32"/>
          <w:szCs w:val="32"/>
          <w:lang w:eastAsia="zh-CN"/>
        </w:rPr>
        <w:t>）</w:t>
      </w:r>
    </w:p>
    <w:p>
      <w:pPr>
        <w:spacing w:line="540" w:lineRule="exact"/>
        <w:ind w:firstLine="640" w:firstLineChars="200"/>
        <w:rPr>
          <w:rFonts w:ascii="仿宋" w:hAnsi="仿宋" w:eastAsia="仿宋"/>
          <w:sz w:val="32"/>
          <w:szCs w:val="32"/>
          <w:lang w:eastAsia="zh-CN"/>
        </w:rPr>
      </w:pPr>
    </w:p>
    <w:p>
      <w:pPr>
        <w:spacing w:line="540" w:lineRule="exact"/>
        <w:ind w:firstLine="643" w:firstLineChars="200"/>
        <w:jc w:val="center"/>
        <w:rPr>
          <w:rFonts w:ascii="仿宋" w:hAnsi="仿宋" w:eastAsia="仿宋"/>
          <w:b/>
          <w:bCs/>
          <w:sz w:val="32"/>
          <w:szCs w:val="32"/>
          <w:lang w:eastAsia="zh-CN"/>
        </w:rPr>
      </w:pPr>
    </w:p>
    <w:p>
      <w:pPr>
        <w:spacing w:line="540" w:lineRule="exact"/>
        <w:ind w:firstLine="643" w:firstLineChars="200"/>
        <w:outlineLvl w:val="1"/>
        <w:rPr>
          <w:rFonts w:ascii="仿宋" w:hAnsi="仿宋" w:eastAsia="仿宋"/>
          <w:b/>
          <w:bCs/>
          <w:sz w:val="32"/>
          <w:szCs w:val="32"/>
          <w:lang w:eastAsia="zh-CN"/>
        </w:rPr>
      </w:pPr>
      <w:r>
        <w:rPr>
          <w:rFonts w:hint="eastAsia" w:ascii="仿宋" w:hAnsi="仿宋" w:eastAsia="仿宋"/>
          <w:b/>
          <w:bCs/>
          <w:sz w:val="32"/>
          <w:szCs w:val="32"/>
          <w:lang w:eastAsia="zh-CN"/>
        </w:rPr>
        <w:t>第一条</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为推动海南博鳌乐城国际医疗旅游先行区（以下简称“先行区”）生物医学新技术产业的规范发展，根据《中华人民共和国海南自由贸易港法》《</w:t>
      </w:r>
      <w:r>
        <w:fldChar w:fldCharType="begin"/>
      </w:r>
      <w:r>
        <w:instrText xml:space="preserve"> HYPERLINK "https://law.wkinfo.com.cn/legislation/detail/MTAxMDAxMzc1MjM=?searchId=68dccb047c364f19bfc6ceaada19af23&amp;index=1&amp;q=%E6%B5%B7%E5%8D%97%E8%87%AA%E7%94%B1%E8%B4%B8%E6%98%93%E6%B8%AF%E5%8D%9A%E9%B3%8C%E4%B9%90%E5%9F%8E%E5%9B%BD%E9%99%85%E5%8C%BB%E7%96%97%E6%97%85%E6%B8%B8%E5%85%88%E8%A1%8C%E5%8C%BA%E6%9D%A1%E4%BE%8B_&amp;module=&amp;childModule=all" \t "https://law.wkinfo.com.cn/legislation/_blank" </w:instrText>
      </w:r>
      <w:r>
        <w:fldChar w:fldCharType="separate"/>
      </w:r>
      <w:r>
        <w:rPr>
          <w:rFonts w:hint="eastAsia" w:ascii="仿宋" w:hAnsi="仿宋" w:eastAsia="仿宋"/>
          <w:sz w:val="32"/>
          <w:szCs w:val="32"/>
          <w:lang w:eastAsia="zh-CN"/>
        </w:rPr>
        <w:t>海南自由贸易港博鳌乐城国际医疗旅游先行区条例</w:t>
      </w:r>
      <w:r>
        <w:rPr>
          <w:rFonts w:hint="eastAsia" w:ascii="仿宋" w:hAnsi="仿宋" w:eastAsia="仿宋"/>
          <w:sz w:val="32"/>
          <w:szCs w:val="32"/>
          <w:lang w:eastAsia="zh-CN"/>
        </w:rPr>
        <w:fldChar w:fldCharType="end"/>
      </w:r>
      <w:r>
        <w:rPr>
          <w:rFonts w:hint="eastAsia" w:ascii="仿宋" w:hAnsi="仿宋" w:eastAsia="仿宋"/>
          <w:sz w:val="32"/>
          <w:szCs w:val="32"/>
          <w:lang w:eastAsia="zh-CN"/>
        </w:rPr>
        <w:t>》，结合先行区实际，制定本规定。</w:t>
      </w:r>
    </w:p>
    <w:p>
      <w:pPr>
        <w:spacing w:line="540" w:lineRule="exact"/>
        <w:ind w:firstLine="643" w:firstLineChars="200"/>
        <w:outlineLvl w:val="1"/>
        <w:rPr>
          <w:rFonts w:ascii="仿宋" w:hAnsi="仿宋" w:eastAsia="仿宋"/>
          <w:b/>
          <w:bCs/>
          <w:sz w:val="32"/>
          <w:szCs w:val="32"/>
          <w:lang w:eastAsia="zh-CN"/>
        </w:rPr>
      </w:pPr>
      <w:r>
        <w:rPr>
          <w:rFonts w:hint="eastAsia" w:ascii="仿宋" w:hAnsi="仿宋" w:eastAsia="仿宋"/>
          <w:b/>
          <w:bCs/>
          <w:sz w:val="32"/>
          <w:szCs w:val="32"/>
          <w:lang w:eastAsia="zh-CN"/>
        </w:rPr>
        <w:t>第二条</w:t>
      </w:r>
    </w:p>
    <w:p>
      <w:pPr>
        <w:spacing w:line="540" w:lineRule="exact"/>
        <w:ind w:firstLine="640" w:firstLineChars="200"/>
        <w:rPr>
          <w:rFonts w:ascii="仿宋" w:hAnsi="仿宋" w:eastAsia="仿宋"/>
          <w:sz w:val="32"/>
          <w:szCs w:val="32"/>
          <w:lang w:eastAsia="zh-CN"/>
        </w:rPr>
      </w:pPr>
      <w:r>
        <w:rPr>
          <w:rFonts w:ascii="仿宋" w:hAnsi="仿宋" w:eastAsia="仿宋"/>
          <w:sz w:val="32"/>
          <w:szCs w:val="32"/>
          <w:lang w:eastAsia="zh-CN"/>
        </w:rPr>
        <w:t>在</w:t>
      </w:r>
      <w:r>
        <w:rPr>
          <w:rFonts w:hint="eastAsia" w:ascii="仿宋" w:hAnsi="仿宋" w:eastAsia="仿宋"/>
          <w:sz w:val="32"/>
          <w:szCs w:val="32"/>
          <w:lang w:eastAsia="zh-CN"/>
        </w:rPr>
        <w:t>先行区</w:t>
      </w:r>
      <w:r>
        <w:rPr>
          <w:rFonts w:ascii="仿宋" w:hAnsi="仿宋" w:eastAsia="仿宋"/>
          <w:sz w:val="32"/>
          <w:szCs w:val="32"/>
          <w:lang w:eastAsia="zh-CN"/>
        </w:rPr>
        <w:t>内开展</w:t>
      </w:r>
      <w:r>
        <w:rPr>
          <w:rFonts w:hint="eastAsia" w:ascii="仿宋" w:hAnsi="仿宋" w:eastAsia="仿宋"/>
          <w:sz w:val="32"/>
          <w:szCs w:val="32"/>
          <w:lang w:eastAsia="zh-CN"/>
        </w:rPr>
        <w:t>生物医学新技术</w:t>
      </w:r>
      <w:r>
        <w:rPr>
          <w:rFonts w:ascii="仿宋" w:hAnsi="仿宋" w:eastAsia="仿宋"/>
          <w:sz w:val="32"/>
          <w:szCs w:val="32"/>
          <w:lang w:eastAsia="zh-CN"/>
        </w:rPr>
        <w:t>研</w:t>
      </w:r>
      <w:r>
        <w:rPr>
          <w:rFonts w:hint="eastAsia" w:ascii="仿宋" w:hAnsi="仿宋" w:eastAsia="仿宋"/>
          <w:sz w:val="32"/>
          <w:szCs w:val="32"/>
          <w:lang w:eastAsia="zh-CN"/>
        </w:rPr>
        <w:t>究</w:t>
      </w:r>
      <w:r>
        <w:rPr>
          <w:rFonts w:ascii="仿宋" w:hAnsi="仿宋" w:eastAsia="仿宋"/>
          <w:sz w:val="32"/>
          <w:szCs w:val="32"/>
          <w:lang w:eastAsia="zh-CN"/>
        </w:rPr>
        <w:t>、生产、经营、</w:t>
      </w:r>
      <w:r>
        <w:rPr>
          <w:rFonts w:hint="eastAsia" w:ascii="仿宋" w:hAnsi="仿宋" w:eastAsia="仿宋"/>
          <w:sz w:val="32"/>
          <w:szCs w:val="32"/>
          <w:lang w:eastAsia="zh-CN"/>
        </w:rPr>
        <w:t>应用</w:t>
      </w:r>
      <w:r>
        <w:rPr>
          <w:rFonts w:ascii="仿宋" w:hAnsi="仿宋" w:eastAsia="仿宋"/>
          <w:sz w:val="32"/>
          <w:szCs w:val="32"/>
          <w:lang w:eastAsia="zh-CN"/>
        </w:rPr>
        <w:t>和保障等活动，适用本</w:t>
      </w:r>
      <w:r>
        <w:rPr>
          <w:rFonts w:hint="eastAsia" w:ascii="仿宋" w:hAnsi="仿宋" w:eastAsia="仿宋"/>
          <w:sz w:val="32"/>
          <w:szCs w:val="32"/>
          <w:lang w:eastAsia="zh-CN"/>
        </w:rPr>
        <w:t>规定</w:t>
      </w:r>
      <w:r>
        <w:rPr>
          <w:rFonts w:ascii="仿宋" w:hAnsi="仿宋" w:eastAsia="仿宋"/>
          <w:sz w:val="32"/>
          <w:szCs w:val="32"/>
          <w:lang w:eastAsia="zh-CN"/>
        </w:rPr>
        <w:t>。</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生物医学新技术是指作用于细胞或分子水平的，能够对疾病作出判断或预防疾病、消除疾病、缓解病情、减轻痛苦、改善功能、延长生命、帮助恢复健康、修复与再塑人体结构或功能等为目的的医学专业手段和措施。</w:t>
      </w:r>
    </w:p>
    <w:p>
      <w:pPr>
        <w:spacing w:line="540" w:lineRule="exact"/>
        <w:ind w:firstLine="643" w:firstLineChars="200"/>
        <w:outlineLvl w:val="1"/>
        <w:rPr>
          <w:rFonts w:ascii="仿宋" w:hAnsi="仿宋" w:eastAsia="仿宋"/>
          <w:b/>
          <w:bCs/>
          <w:sz w:val="32"/>
          <w:szCs w:val="32"/>
          <w:lang w:eastAsia="zh-CN"/>
        </w:rPr>
      </w:pPr>
      <w:r>
        <w:rPr>
          <w:rFonts w:hint="eastAsia" w:ascii="仿宋" w:hAnsi="仿宋" w:eastAsia="仿宋"/>
          <w:b/>
          <w:bCs/>
          <w:sz w:val="32"/>
          <w:szCs w:val="32"/>
          <w:lang w:eastAsia="zh-CN"/>
        </w:rPr>
        <w:t>第三条</w:t>
      </w:r>
    </w:p>
    <w:p>
      <w:pPr>
        <w:spacing w:line="54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bidi="ar"/>
        </w:rPr>
        <w:t>省人民政府负责统筹先行区生物医学</w:t>
      </w:r>
      <w:r>
        <w:rPr>
          <w:rFonts w:ascii="仿宋" w:hAnsi="仿宋" w:eastAsia="仿宋" w:cs="仿宋"/>
          <w:sz w:val="32"/>
          <w:szCs w:val="32"/>
          <w:lang w:eastAsia="zh-CN" w:bidi="ar"/>
        </w:rPr>
        <w:t>新技术</w:t>
      </w:r>
      <w:r>
        <w:rPr>
          <w:rFonts w:hint="eastAsia" w:ascii="仿宋" w:hAnsi="仿宋" w:eastAsia="仿宋" w:cs="仿宋"/>
          <w:sz w:val="32"/>
          <w:szCs w:val="32"/>
          <w:lang w:eastAsia="zh-CN" w:bidi="ar"/>
        </w:rPr>
        <w:t>产业发展，协调产业发展中的重大事项。</w:t>
      </w:r>
    </w:p>
    <w:p>
      <w:pPr>
        <w:spacing w:line="540" w:lineRule="exact"/>
        <w:ind w:firstLine="640" w:firstLineChars="200"/>
        <w:rPr>
          <w:rFonts w:ascii="仿宋" w:hAnsi="仿宋" w:eastAsia="仿宋" w:cs="仿宋"/>
          <w:sz w:val="32"/>
          <w:szCs w:val="32"/>
          <w:lang w:eastAsia="zh-CN" w:bidi="ar"/>
        </w:rPr>
      </w:pPr>
      <w:r>
        <w:rPr>
          <w:rFonts w:hint="eastAsia" w:ascii="仿宋" w:hAnsi="仿宋" w:eastAsia="仿宋" w:cs="仿宋"/>
          <w:sz w:val="32"/>
          <w:szCs w:val="32"/>
          <w:lang w:eastAsia="zh-CN" w:bidi="ar"/>
        </w:rPr>
        <w:t>省人民政府发展和改革、科学技术、工业和信息化、市场监管、卫生健康、药品监督管理、财政、金融、税务、海关、人才、网信、宣传、知识产权等主管部门在各自职责范围内制定促进生物医学新技术产业发展的政策措施，并依法开展生物医学新技术监督管理。</w:t>
      </w:r>
    </w:p>
    <w:p>
      <w:pPr>
        <w:spacing w:line="540" w:lineRule="exact"/>
        <w:ind w:firstLine="640" w:firstLineChars="200"/>
        <w:rPr>
          <w:rFonts w:ascii="仿宋" w:hAnsi="仿宋" w:eastAsia="仿宋" w:cs="仿宋"/>
          <w:sz w:val="32"/>
          <w:szCs w:val="32"/>
          <w:lang w:eastAsia="zh-CN" w:bidi="ar"/>
        </w:rPr>
      </w:pPr>
      <w:r>
        <w:rPr>
          <w:rFonts w:hint="eastAsia" w:ascii="仿宋" w:hAnsi="仿宋" w:eastAsia="仿宋" w:cs="仿宋"/>
          <w:sz w:val="32"/>
          <w:szCs w:val="32"/>
          <w:lang w:eastAsia="zh-CN" w:bidi="ar"/>
        </w:rPr>
        <w:t>先行区管理机构和琼海市人民政府及其有关部门应当根据职责分工，负责制定促进生物医学新技术产业发展的政策措施并组织实施，履行相应行政管理和公共服务职责。</w:t>
      </w:r>
    </w:p>
    <w:p>
      <w:pPr>
        <w:spacing w:line="540" w:lineRule="exact"/>
        <w:ind w:firstLine="643" w:firstLineChars="200"/>
        <w:outlineLvl w:val="1"/>
        <w:rPr>
          <w:rFonts w:ascii="仿宋" w:hAnsi="仿宋" w:eastAsia="仿宋"/>
          <w:b/>
          <w:bCs/>
          <w:sz w:val="32"/>
          <w:szCs w:val="32"/>
          <w:lang w:eastAsia="zh-CN"/>
        </w:rPr>
      </w:pPr>
      <w:r>
        <w:rPr>
          <w:rFonts w:hint="eastAsia" w:ascii="仿宋" w:hAnsi="仿宋" w:eastAsia="仿宋"/>
          <w:b/>
          <w:bCs/>
          <w:sz w:val="32"/>
          <w:szCs w:val="32"/>
          <w:lang w:eastAsia="zh-CN"/>
        </w:rPr>
        <w:t>第四条</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支持先行区建立生物医学研究院，开展科技研发和产业发展交流，参与相关规则研究和制定，加强国</w:t>
      </w:r>
      <w:r>
        <w:rPr>
          <w:rFonts w:hint="eastAsia" w:ascii="仿宋" w:hAnsi="仿宋" w:eastAsia="仿宋"/>
          <w:sz w:val="32"/>
          <w:szCs w:val="32"/>
          <w:lang w:val="en-US" w:eastAsia="zh-Hans"/>
        </w:rPr>
        <w:t>内外</w:t>
      </w:r>
      <w:r>
        <w:rPr>
          <w:rFonts w:hint="eastAsia" w:ascii="仿宋" w:hAnsi="仿宋" w:eastAsia="仿宋"/>
          <w:sz w:val="32"/>
          <w:szCs w:val="32"/>
          <w:lang w:eastAsia="zh-CN"/>
        </w:rPr>
        <w:t>合作，促进生物医学新技术可持续发展。</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鼓励引进和建设符合国家法律法规要求的生物医学新技术公共制备平台、公共存储平台、公共检测平台等第三方平台。</w:t>
      </w:r>
    </w:p>
    <w:p>
      <w:pPr>
        <w:spacing w:line="540" w:lineRule="exact"/>
        <w:ind w:firstLine="643" w:firstLineChars="200"/>
        <w:outlineLvl w:val="1"/>
        <w:rPr>
          <w:rFonts w:ascii="仿宋" w:hAnsi="仿宋" w:eastAsia="仿宋"/>
          <w:b/>
          <w:bCs/>
          <w:sz w:val="32"/>
          <w:szCs w:val="32"/>
          <w:lang w:eastAsia="zh-CN"/>
        </w:rPr>
      </w:pPr>
      <w:r>
        <w:rPr>
          <w:rFonts w:hint="eastAsia" w:ascii="仿宋" w:hAnsi="仿宋" w:eastAsia="仿宋"/>
          <w:b/>
          <w:bCs/>
          <w:sz w:val="32"/>
          <w:szCs w:val="32"/>
          <w:lang w:eastAsia="zh-CN"/>
        </w:rPr>
        <w:t>第五条</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对已获得国家或省级科技计划支持的生物医学新技术项目，在先行区开展研究、生产和转化应用等按规定给予支持。</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鼓励有条件的政府投资基金设立生物新技术产业专项基金</w:t>
      </w:r>
      <w:r>
        <w:rPr>
          <w:rFonts w:hint="default" w:ascii="仿宋" w:hAnsi="仿宋" w:eastAsia="仿宋"/>
          <w:sz w:val="32"/>
          <w:szCs w:val="32"/>
          <w:lang w:eastAsia="zh-CN"/>
        </w:rPr>
        <w:t>；</w:t>
      </w:r>
      <w:r>
        <w:rPr>
          <w:rFonts w:hint="eastAsia" w:ascii="仿宋" w:hAnsi="仿宋" w:eastAsia="仿宋"/>
          <w:sz w:val="32"/>
          <w:szCs w:val="32"/>
          <w:lang w:eastAsia="zh-CN"/>
        </w:rPr>
        <w:t>支持符合条件的生物医学新技术企业开展直接融资，引导社会资本投资生物医学新技术产业</w:t>
      </w:r>
      <w:r>
        <w:rPr>
          <w:rFonts w:hint="default" w:ascii="仿宋" w:hAnsi="仿宋" w:eastAsia="仿宋"/>
          <w:sz w:val="32"/>
          <w:szCs w:val="32"/>
          <w:lang w:eastAsia="zh-CN"/>
        </w:rPr>
        <w:t>；</w:t>
      </w:r>
      <w:r>
        <w:rPr>
          <w:rFonts w:hint="eastAsia" w:ascii="仿宋" w:hAnsi="仿宋" w:eastAsia="仿宋"/>
          <w:sz w:val="32"/>
          <w:szCs w:val="32"/>
          <w:lang w:eastAsia="zh-CN"/>
        </w:rPr>
        <w:t>鼓励开发生物医学新技术产业相关保险产品</w:t>
      </w:r>
      <w:r>
        <w:rPr>
          <w:rFonts w:hint="default" w:ascii="仿宋" w:hAnsi="仿宋" w:eastAsia="仿宋"/>
          <w:sz w:val="32"/>
          <w:szCs w:val="32"/>
          <w:lang w:eastAsia="zh-CN"/>
        </w:rPr>
        <w:t>；</w:t>
      </w:r>
      <w:r>
        <w:rPr>
          <w:rFonts w:hint="eastAsia" w:ascii="仿宋" w:hAnsi="仿宋" w:eastAsia="仿宋"/>
          <w:sz w:val="32"/>
          <w:szCs w:val="32"/>
          <w:lang w:eastAsia="zh-CN"/>
        </w:rPr>
        <w:t>鼓励在先行区建立与国际规则接轨的人才招聘制度</w:t>
      </w:r>
      <w:r>
        <w:rPr>
          <w:rFonts w:hint="default" w:ascii="仿宋" w:hAnsi="仿宋" w:eastAsia="仿宋"/>
          <w:sz w:val="32"/>
          <w:szCs w:val="32"/>
          <w:lang w:eastAsia="zh-CN"/>
        </w:rPr>
        <w:t>；</w:t>
      </w:r>
      <w:r>
        <w:rPr>
          <w:rFonts w:hint="eastAsia" w:ascii="仿宋" w:hAnsi="仿宋" w:eastAsia="仿宋"/>
          <w:sz w:val="32"/>
          <w:szCs w:val="32"/>
          <w:lang w:eastAsia="zh-CN"/>
        </w:rPr>
        <w:t>支持制定创新的生物医学新技术从业人员评价标准。</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支持先行区建立先行区知识产权保护中心，建立与国际通行规则相衔接的知识产权制度体系</w:t>
      </w:r>
      <w:r>
        <w:rPr>
          <w:rFonts w:hint="default" w:ascii="仿宋" w:hAnsi="仿宋" w:eastAsia="仿宋"/>
          <w:sz w:val="32"/>
          <w:szCs w:val="32"/>
          <w:lang w:eastAsia="zh-CN"/>
        </w:rPr>
        <w:t>；</w:t>
      </w:r>
      <w:r>
        <w:rPr>
          <w:rFonts w:hint="eastAsia" w:ascii="仿宋" w:hAnsi="仿宋" w:eastAsia="仿宋"/>
          <w:sz w:val="32"/>
          <w:szCs w:val="32"/>
          <w:lang w:eastAsia="zh-CN"/>
        </w:rPr>
        <w:t>鼓励金融机构为生物医学新技术企业提供知识产权质押融资等相关金融服务。</w:t>
      </w:r>
    </w:p>
    <w:p>
      <w:pPr>
        <w:spacing w:line="540" w:lineRule="exact"/>
        <w:ind w:firstLine="643" w:firstLineChars="200"/>
        <w:outlineLvl w:val="1"/>
        <w:rPr>
          <w:rFonts w:ascii="仿宋" w:hAnsi="仿宋" w:eastAsia="仿宋"/>
          <w:b/>
          <w:bCs/>
          <w:sz w:val="32"/>
          <w:szCs w:val="32"/>
          <w:lang w:eastAsia="zh-CN"/>
        </w:rPr>
      </w:pPr>
      <w:r>
        <w:rPr>
          <w:rFonts w:hint="eastAsia" w:ascii="仿宋" w:hAnsi="仿宋" w:eastAsia="仿宋"/>
          <w:b/>
          <w:bCs/>
          <w:sz w:val="32"/>
          <w:szCs w:val="32"/>
          <w:lang w:eastAsia="zh-CN"/>
        </w:rPr>
        <w:t>第六条</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在先行区开展生物医学新技术转化应用按照项目准入清单制管理。准入清单</w:t>
      </w:r>
      <w:r>
        <w:rPr>
          <w:rFonts w:hint="eastAsia" w:ascii="仿宋" w:hAnsi="仿宋" w:eastAsia="仿宋"/>
          <w:sz w:val="32"/>
          <w:szCs w:val="32"/>
          <w:lang w:eastAsia="zh-Hans"/>
        </w:rPr>
        <w:t>实行</w:t>
      </w:r>
      <w:r>
        <w:rPr>
          <w:rFonts w:hint="eastAsia" w:ascii="仿宋" w:hAnsi="仿宋" w:eastAsia="仿宋"/>
          <w:sz w:val="32"/>
          <w:szCs w:val="32"/>
          <w:lang w:eastAsia="zh-CN"/>
        </w:rPr>
        <w:t>分级分类管理，对转化应用项目类型及高中低风险等级予以区分。</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省卫生健康主管部门会同省药品监督管理、省科学技术管理部门成立专家委员会，负责制定准入清单，并根据先行区转化应用实际情况</w:t>
      </w:r>
      <w:r>
        <w:rPr>
          <w:rFonts w:hint="eastAsia" w:ascii="仿宋" w:hAnsi="仿宋" w:eastAsia="仿宋"/>
          <w:sz w:val="32"/>
          <w:szCs w:val="32"/>
          <w:lang w:eastAsia="zh-Hans"/>
        </w:rPr>
        <w:t>对</w:t>
      </w:r>
      <w:r>
        <w:rPr>
          <w:rFonts w:hint="eastAsia" w:ascii="仿宋" w:hAnsi="仿宋" w:eastAsia="仿宋"/>
          <w:sz w:val="32"/>
          <w:szCs w:val="32"/>
          <w:lang w:eastAsia="zh-CN"/>
        </w:rPr>
        <w:t>准入清单实施动态调整</w:t>
      </w:r>
      <w:r>
        <w:rPr>
          <w:rFonts w:ascii="仿宋" w:hAnsi="仿宋" w:eastAsia="仿宋"/>
          <w:sz w:val="32"/>
          <w:szCs w:val="32"/>
          <w:lang w:eastAsia="zh-CN"/>
        </w:rPr>
        <w:t>。</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鼓励研究机构、行业协会、市场主体提供</w:t>
      </w:r>
      <w:r>
        <w:rPr>
          <w:rFonts w:ascii="仿宋" w:hAnsi="仿宋" w:eastAsia="仿宋"/>
          <w:sz w:val="32"/>
          <w:szCs w:val="32"/>
          <w:lang w:eastAsia="zh-CN"/>
        </w:rPr>
        <w:t>具有确切安全性、有效性的生物</w:t>
      </w:r>
      <w:r>
        <w:rPr>
          <w:rFonts w:hint="eastAsia" w:ascii="仿宋" w:hAnsi="仿宋" w:eastAsia="仿宋"/>
          <w:sz w:val="32"/>
          <w:szCs w:val="32"/>
          <w:lang w:eastAsia="zh-Hans"/>
        </w:rPr>
        <w:t>医学</w:t>
      </w:r>
      <w:r>
        <w:rPr>
          <w:rFonts w:ascii="仿宋" w:hAnsi="仿宋" w:eastAsia="仿宋"/>
          <w:sz w:val="32"/>
          <w:szCs w:val="32"/>
          <w:lang w:eastAsia="zh-CN"/>
        </w:rPr>
        <w:t>新技术准入</w:t>
      </w:r>
      <w:r>
        <w:rPr>
          <w:rFonts w:hint="eastAsia" w:ascii="仿宋" w:hAnsi="仿宋" w:eastAsia="仿宋"/>
          <w:sz w:val="32"/>
          <w:szCs w:val="32"/>
          <w:lang w:eastAsia="zh-CN"/>
        </w:rPr>
        <w:t>项目清单调整建议。</w:t>
      </w:r>
    </w:p>
    <w:p>
      <w:pPr>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第七条</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先行区内开展生物医学新技术转化应用项目的医疗机构应当遵循安全有效、符合伦理、风险可控、知情同意的原则，按照程序申报，经备案后实施。</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先行区管理机构设立生物医学新技术审评机构（以下简称“审评机构”），负责审评医疗机构在准入清单内申报的转化应用项目，具体项目审评标准及流程由审评机构另行制定。省卫生健康主管部门对审评机构通过的转化应用项目进行程序审查后予以备案，具体备案管理办法由省卫生健康主管部门会同先行区管理机构制定。</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依据本规定开展的生物医学新技术，如申请药品注册临床试验，在符合国家药品监督管理部门要求的情况下，可将已获得的转化应用结果作为技术性申报资料提交，并用于药品注册申报参考。以药品上市为目的生物制品应依照《中华人民共和国药品管理法》有关规定执行。</w:t>
      </w:r>
    </w:p>
    <w:p>
      <w:pPr>
        <w:spacing w:line="540" w:lineRule="exact"/>
        <w:ind w:firstLine="643" w:firstLineChars="200"/>
        <w:outlineLvl w:val="1"/>
        <w:rPr>
          <w:rFonts w:ascii="仿宋" w:hAnsi="仿宋" w:eastAsia="仿宋"/>
          <w:b/>
          <w:bCs/>
          <w:sz w:val="32"/>
          <w:szCs w:val="32"/>
          <w:lang w:eastAsia="zh-CN"/>
        </w:rPr>
      </w:pPr>
      <w:r>
        <w:rPr>
          <w:rFonts w:hint="eastAsia" w:ascii="仿宋" w:hAnsi="仿宋" w:eastAsia="仿宋"/>
          <w:b/>
          <w:bCs/>
          <w:sz w:val="32"/>
          <w:szCs w:val="32"/>
          <w:lang w:eastAsia="zh-CN"/>
        </w:rPr>
        <w:t>第八条</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先行区内医疗机构开展生物医学新技术转化应用项目，应当满足以下条件：</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（一）取得《医疗机构执业许可证》；</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（二）具备必需的医护人员、研究人员、设施设备场地等条件；</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（三）已建立生物医学新技术转化应用质量管理及风险控制体系；</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（四）已成立医疗机构学术委员会和伦理委员会，并建立转化应用项目审查制度；</w:t>
      </w:r>
    </w:p>
    <w:p>
      <w:pPr>
        <w:spacing w:line="54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（五）具备及时处理不良事件、妥善处理医疗事件的应急预案和实施能力；</w:t>
      </w:r>
      <w:bookmarkStart w:id="0" w:name="_GoBack"/>
      <w:bookmarkEnd w:id="0"/>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（六）省卫生健康主管部门另有规定的，从其规定。</w:t>
      </w:r>
    </w:p>
    <w:p>
      <w:pPr>
        <w:spacing w:line="540" w:lineRule="exact"/>
        <w:ind w:firstLine="643" w:firstLineChars="200"/>
        <w:outlineLvl w:val="1"/>
        <w:rPr>
          <w:rFonts w:ascii="仿宋" w:hAnsi="仿宋" w:eastAsia="仿宋"/>
          <w:sz w:val="32"/>
          <w:szCs w:val="32"/>
          <w:lang w:eastAsia="zh-CN"/>
        </w:rPr>
      </w:pPr>
      <w:r>
        <w:rPr>
          <w:rFonts w:hint="eastAsia" w:ascii="仿宋" w:hAnsi="仿宋" w:eastAsia="仿宋"/>
          <w:b/>
          <w:bCs/>
          <w:sz w:val="32"/>
          <w:szCs w:val="32"/>
          <w:lang w:eastAsia="zh-CN"/>
        </w:rPr>
        <w:t>第九条</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依据本规定完成转化应用项目备案的医疗机构，应当向省医疗保障主管部门和省卫生健康主管部门提交价格备案申请，通过后予以公示，并接受社会监督。</w:t>
      </w:r>
    </w:p>
    <w:p>
      <w:pPr>
        <w:spacing w:line="540" w:lineRule="exact"/>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第十条</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Hans"/>
        </w:rPr>
        <w:t>国内医疗机构与先行区医疗机构开展转化应用项目合作的</w:t>
      </w:r>
      <w:r>
        <w:rPr>
          <w:rFonts w:ascii="仿宋" w:hAnsi="仿宋" w:eastAsia="仿宋"/>
          <w:sz w:val="32"/>
          <w:szCs w:val="32"/>
          <w:lang w:eastAsia="zh-Hans"/>
        </w:rPr>
        <w:t>，</w:t>
      </w:r>
      <w:r>
        <w:rPr>
          <w:rFonts w:hint="eastAsia" w:ascii="仿宋" w:hAnsi="仿宋" w:eastAsia="仿宋"/>
          <w:sz w:val="32"/>
          <w:szCs w:val="32"/>
          <w:lang w:eastAsia="zh-Hans"/>
        </w:rPr>
        <w:t>应当满足本规定第六条规定</w:t>
      </w:r>
      <w:r>
        <w:rPr>
          <w:rFonts w:ascii="仿宋" w:hAnsi="仿宋" w:eastAsia="仿宋"/>
          <w:sz w:val="32"/>
          <w:szCs w:val="32"/>
          <w:lang w:eastAsia="zh-Hans"/>
        </w:rPr>
        <w:t>，</w:t>
      </w:r>
      <w:r>
        <w:rPr>
          <w:rFonts w:hint="eastAsia" w:ascii="仿宋" w:hAnsi="仿宋" w:eastAsia="仿宋"/>
          <w:sz w:val="32"/>
          <w:szCs w:val="32"/>
          <w:lang w:eastAsia="zh-Hans"/>
        </w:rPr>
        <w:t>以先行区医疗机构作为转化应用项目申报主体</w:t>
      </w:r>
      <w:r>
        <w:rPr>
          <w:rFonts w:ascii="仿宋" w:hAnsi="仿宋" w:eastAsia="仿宋"/>
          <w:sz w:val="32"/>
          <w:szCs w:val="32"/>
          <w:lang w:eastAsia="zh-Hans"/>
        </w:rPr>
        <w:t>，</w:t>
      </w:r>
      <w:r>
        <w:rPr>
          <w:rFonts w:hint="eastAsia" w:ascii="仿宋" w:hAnsi="仿宋" w:eastAsia="仿宋"/>
          <w:sz w:val="32"/>
          <w:szCs w:val="32"/>
          <w:lang w:eastAsia="zh-Hans"/>
        </w:rPr>
        <w:t>具体合作规范由审评机构制定</w:t>
      </w:r>
      <w:r>
        <w:rPr>
          <w:rFonts w:ascii="仿宋" w:hAnsi="仿宋" w:eastAsia="仿宋"/>
          <w:sz w:val="32"/>
          <w:szCs w:val="32"/>
          <w:lang w:eastAsia="zh-Hans"/>
        </w:rPr>
        <w:t>。</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鼓励先行</w:t>
      </w:r>
      <w:r>
        <w:rPr>
          <w:rFonts w:hint="eastAsia" w:ascii="仿宋" w:hAnsi="仿宋" w:eastAsia="仿宋"/>
          <w:sz w:val="32"/>
          <w:szCs w:val="32"/>
          <w:lang w:eastAsia="zh-Hans"/>
        </w:rPr>
        <w:t>区内从事生物医学新技术单位</w:t>
      </w:r>
      <w:r>
        <w:rPr>
          <w:rFonts w:hint="eastAsia" w:ascii="仿宋" w:hAnsi="仿宋" w:eastAsia="仿宋"/>
          <w:sz w:val="32"/>
          <w:szCs w:val="32"/>
          <w:lang w:eastAsia="zh-CN"/>
        </w:rPr>
        <w:t>与国</w:t>
      </w:r>
      <w:r>
        <w:rPr>
          <w:rFonts w:hint="eastAsia" w:ascii="仿宋" w:hAnsi="仿宋" w:eastAsia="仿宋"/>
          <w:sz w:val="32"/>
          <w:szCs w:val="32"/>
          <w:lang w:eastAsia="zh-Hans"/>
        </w:rPr>
        <w:t>内外医疗机构</w:t>
      </w:r>
      <w:r>
        <w:rPr>
          <w:rFonts w:ascii="仿宋" w:hAnsi="仿宋" w:eastAsia="仿宋"/>
          <w:sz w:val="32"/>
          <w:szCs w:val="32"/>
          <w:lang w:eastAsia="zh-Hans"/>
        </w:rPr>
        <w:t>、</w:t>
      </w:r>
      <w:r>
        <w:rPr>
          <w:rFonts w:hint="eastAsia" w:ascii="仿宋" w:hAnsi="仿宋" w:eastAsia="仿宋"/>
          <w:sz w:val="32"/>
          <w:szCs w:val="32"/>
          <w:lang w:eastAsia="zh-Hans"/>
        </w:rPr>
        <w:t>科研机构</w:t>
      </w:r>
      <w:r>
        <w:rPr>
          <w:rFonts w:ascii="仿宋" w:hAnsi="仿宋" w:eastAsia="仿宋"/>
          <w:sz w:val="32"/>
          <w:szCs w:val="32"/>
          <w:lang w:eastAsia="zh-Hans"/>
        </w:rPr>
        <w:t>、</w:t>
      </w:r>
      <w:r>
        <w:rPr>
          <w:rFonts w:hint="eastAsia" w:ascii="仿宋" w:hAnsi="仿宋" w:eastAsia="仿宋"/>
          <w:sz w:val="32"/>
          <w:szCs w:val="32"/>
          <w:lang w:eastAsia="zh-Hans"/>
        </w:rPr>
        <w:t>高等院校</w:t>
      </w:r>
      <w:r>
        <w:rPr>
          <w:rFonts w:ascii="仿宋" w:hAnsi="仿宋" w:eastAsia="仿宋"/>
          <w:sz w:val="32"/>
          <w:szCs w:val="32"/>
          <w:lang w:eastAsia="zh-Hans"/>
        </w:rPr>
        <w:t>、</w:t>
      </w:r>
      <w:r>
        <w:rPr>
          <w:rFonts w:hint="eastAsia" w:ascii="仿宋" w:hAnsi="仿宋" w:eastAsia="仿宋"/>
          <w:sz w:val="32"/>
          <w:szCs w:val="32"/>
          <w:lang w:eastAsia="zh-Hans"/>
        </w:rPr>
        <w:t>企业等开展合作</w:t>
      </w:r>
      <w:r>
        <w:rPr>
          <w:rFonts w:ascii="仿宋" w:hAnsi="仿宋" w:eastAsia="仿宋"/>
          <w:sz w:val="32"/>
          <w:szCs w:val="32"/>
          <w:lang w:eastAsia="zh-Hans"/>
        </w:rPr>
        <w:t>，</w:t>
      </w:r>
      <w:r>
        <w:rPr>
          <w:rFonts w:hint="eastAsia" w:ascii="仿宋" w:hAnsi="仿宋" w:eastAsia="仿宋"/>
          <w:sz w:val="32"/>
          <w:szCs w:val="32"/>
          <w:lang w:eastAsia="zh-Hans"/>
        </w:rPr>
        <w:t>合作成果在先行区应用</w:t>
      </w:r>
      <w:r>
        <w:rPr>
          <w:rFonts w:ascii="仿宋" w:hAnsi="仿宋" w:eastAsia="仿宋"/>
          <w:sz w:val="32"/>
          <w:szCs w:val="32"/>
          <w:lang w:eastAsia="zh-Hans"/>
        </w:rPr>
        <w:t>，</w:t>
      </w:r>
      <w:r>
        <w:rPr>
          <w:rFonts w:hint="eastAsia" w:ascii="仿宋" w:hAnsi="仿宋" w:eastAsia="仿宋"/>
          <w:sz w:val="32"/>
          <w:szCs w:val="32"/>
          <w:lang w:eastAsia="zh-Hans"/>
        </w:rPr>
        <w:t>推动先行区生物医学新技术产业的创新发展</w:t>
      </w:r>
      <w:r>
        <w:rPr>
          <w:rFonts w:hint="default" w:ascii="仿宋" w:hAnsi="仿宋" w:eastAsia="仿宋"/>
          <w:sz w:val="32"/>
          <w:szCs w:val="32"/>
          <w:lang w:eastAsia="zh-Hans"/>
        </w:rPr>
        <w:t>。</w:t>
      </w:r>
      <w:r>
        <w:rPr>
          <w:rFonts w:hint="eastAsia" w:ascii="仿宋" w:hAnsi="仿宋" w:eastAsia="仿宋"/>
          <w:sz w:val="32"/>
          <w:szCs w:val="32"/>
          <w:lang w:eastAsia="zh-Hans"/>
        </w:rPr>
        <w:t>前述</w:t>
      </w:r>
      <w:r>
        <w:rPr>
          <w:rFonts w:hint="eastAsia" w:ascii="仿宋" w:hAnsi="仿宋" w:eastAsia="仿宋"/>
          <w:sz w:val="32"/>
          <w:szCs w:val="32"/>
          <w:lang w:eastAsia="zh-CN"/>
        </w:rPr>
        <w:t>合作应当符合我国生物医学、人类遗传资源管理等相关法律法规</w:t>
      </w:r>
      <w:r>
        <w:rPr>
          <w:rFonts w:hint="eastAsia" w:ascii="仿宋" w:hAnsi="仿宋" w:eastAsia="仿宋"/>
          <w:sz w:val="32"/>
          <w:szCs w:val="32"/>
          <w:lang w:val="en-US" w:eastAsia="zh-Hans"/>
        </w:rPr>
        <w:t>的</w:t>
      </w:r>
      <w:r>
        <w:rPr>
          <w:rFonts w:hint="eastAsia" w:ascii="仿宋" w:hAnsi="仿宋" w:eastAsia="仿宋"/>
          <w:sz w:val="32"/>
          <w:szCs w:val="32"/>
          <w:lang w:eastAsia="zh-CN"/>
        </w:rPr>
        <w:t>规定。</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Hans"/>
        </w:rPr>
        <w:t>优先支</w:t>
      </w:r>
      <w:r>
        <w:rPr>
          <w:rFonts w:hint="eastAsia" w:ascii="仿宋" w:hAnsi="仿宋" w:eastAsia="仿宋"/>
          <w:sz w:val="32"/>
          <w:szCs w:val="32"/>
          <w:lang w:eastAsia="zh-CN"/>
        </w:rPr>
        <w:t>持已经进入国内临床试验阶段产品、国外已获得上市许可的生物医学新技术产品的</w:t>
      </w:r>
      <w:r>
        <w:rPr>
          <w:rFonts w:hint="eastAsia" w:ascii="仿宋" w:hAnsi="仿宋" w:eastAsia="仿宋"/>
          <w:sz w:val="32"/>
          <w:szCs w:val="32"/>
          <w:lang w:eastAsia="zh-Hans"/>
        </w:rPr>
        <w:t>机构</w:t>
      </w:r>
      <w:r>
        <w:rPr>
          <w:rFonts w:hint="eastAsia" w:ascii="仿宋" w:hAnsi="仿宋" w:eastAsia="仿宋"/>
          <w:sz w:val="32"/>
          <w:szCs w:val="32"/>
          <w:lang w:eastAsia="zh-CN"/>
        </w:rPr>
        <w:t>与先行区</w:t>
      </w:r>
      <w:r>
        <w:rPr>
          <w:rFonts w:hint="eastAsia" w:ascii="仿宋" w:hAnsi="仿宋" w:eastAsia="仿宋"/>
          <w:sz w:val="32"/>
          <w:szCs w:val="32"/>
          <w:lang w:eastAsia="zh-Hans"/>
        </w:rPr>
        <w:t>医疗机构</w:t>
      </w:r>
      <w:r>
        <w:rPr>
          <w:rFonts w:hint="eastAsia" w:ascii="仿宋" w:hAnsi="仿宋" w:eastAsia="仿宋"/>
          <w:sz w:val="32"/>
          <w:szCs w:val="32"/>
          <w:lang w:eastAsia="zh-CN"/>
        </w:rPr>
        <w:t>建立合作关系。</w:t>
      </w:r>
    </w:p>
    <w:p>
      <w:pPr>
        <w:spacing w:line="540" w:lineRule="exact"/>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第十一条</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在生物医学新技术转化应用过程中研究机构应推动真实世界数据有效积累，提升真实世界数据的适用性。</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对于国外已上市的生物医学新技术的生物制品可按照有关规定进口并进行临床研究和转化应用，其产生的真实世界数据可以为后续上市提供数据参考。</w:t>
      </w:r>
    </w:p>
    <w:p>
      <w:pPr>
        <w:numPr>
          <w:ilvl w:val="255"/>
          <w:numId w:val="0"/>
        </w:numPr>
        <w:spacing w:line="540" w:lineRule="exact"/>
        <w:ind w:firstLine="643" w:firstLineChars="200"/>
        <w:outlineLvl w:val="1"/>
        <w:rPr>
          <w:rFonts w:ascii="仿宋" w:hAnsi="仿宋" w:eastAsia="仿宋"/>
          <w:sz w:val="32"/>
          <w:szCs w:val="32"/>
          <w:lang w:eastAsia="zh-CN"/>
        </w:rPr>
      </w:pPr>
      <w:r>
        <w:rPr>
          <w:rFonts w:hint="eastAsia" w:ascii="仿宋" w:hAnsi="仿宋" w:eastAsia="仿宋"/>
          <w:b/>
          <w:bCs/>
          <w:sz w:val="32"/>
          <w:szCs w:val="32"/>
          <w:lang w:eastAsia="zh-CN"/>
        </w:rPr>
        <w:t>第十二条</w:t>
      </w:r>
    </w:p>
    <w:p>
      <w:pPr>
        <w:numPr>
          <w:ilvl w:val="255"/>
          <w:numId w:val="0"/>
        </w:num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省卫生健康、省药品监督管理、科技、市场监管等部门按照各自职责和分类（级）管理权限对从事生物医学新技术的单位的生产经营活动进行监督管理。</w:t>
      </w:r>
    </w:p>
    <w:p>
      <w:pPr>
        <w:numPr>
          <w:ilvl w:val="255"/>
          <w:numId w:val="0"/>
        </w:num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先行区医疗药品监督管理部门依据有关法律法规对在先行区开展生物医学新技术转化应用项目实行动态管理与定期监督检查制度。先行区医疗药品监督管理部门应当将监督检查结果上报省卫生健康主管部门、省药品监督管理部门。</w:t>
      </w:r>
    </w:p>
    <w:p>
      <w:pPr>
        <w:numPr>
          <w:ilvl w:val="255"/>
          <w:numId w:val="0"/>
        </w:num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省卫生健康主管部门、省药品监督管理部门有权根据监督情况对先行区医疗机构</w:t>
      </w:r>
      <w:r>
        <w:rPr>
          <w:rFonts w:hint="eastAsia" w:ascii="仿宋" w:hAnsi="仿宋" w:eastAsia="仿宋"/>
          <w:sz w:val="32"/>
          <w:szCs w:val="32"/>
          <w:lang w:val="en-US" w:eastAsia="zh-Hans"/>
        </w:rPr>
        <w:t>开展的</w:t>
      </w:r>
      <w:r>
        <w:rPr>
          <w:rFonts w:hint="eastAsia" w:ascii="仿宋" w:hAnsi="仿宋" w:eastAsia="仿宋"/>
          <w:sz w:val="32"/>
          <w:szCs w:val="32"/>
          <w:lang w:eastAsia="zh-CN"/>
        </w:rPr>
        <w:t>转化应用项目进行调整或终止</w:t>
      </w:r>
      <w:r>
        <w:rPr>
          <w:rFonts w:ascii="仿宋" w:hAnsi="仿宋" w:eastAsia="仿宋"/>
          <w:sz w:val="32"/>
          <w:szCs w:val="32"/>
          <w:lang w:eastAsia="zh-CN"/>
        </w:rPr>
        <w:t>。</w:t>
      </w:r>
    </w:p>
    <w:p>
      <w:pPr>
        <w:spacing w:line="540" w:lineRule="exact"/>
        <w:ind w:firstLine="643" w:firstLineChars="200"/>
        <w:outlineLvl w:val="1"/>
        <w:rPr>
          <w:rFonts w:ascii="仿宋" w:hAnsi="仿宋" w:eastAsia="仿宋"/>
          <w:b/>
          <w:bCs/>
          <w:sz w:val="32"/>
          <w:szCs w:val="32"/>
          <w:lang w:eastAsia="zh-CN"/>
        </w:rPr>
      </w:pPr>
      <w:r>
        <w:rPr>
          <w:rFonts w:hint="eastAsia" w:ascii="仿宋" w:hAnsi="仿宋" w:eastAsia="仿宋"/>
          <w:b/>
          <w:bCs/>
          <w:sz w:val="32"/>
          <w:szCs w:val="32"/>
          <w:lang w:eastAsia="zh-CN"/>
        </w:rPr>
        <w:t>第十三条</w:t>
      </w:r>
    </w:p>
    <w:p>
      <w:pPr>
        <w:spacing w:line="540" w:lineRule="exact"/>
        <w:ind w:firstLine="640" w:firstLineChars="200"/>
        <w:outlineLvl w:val="1"/>
        <w:rPr>
          <w:rFonts w:ascii="仿宋" w:hAnsi="仿宋" w:eastAsia="仿宋"/>
          <w:b/>
          <w:bCs/>
          <w:sz w:val="32"/>
          <w:szCs w:val="32"/>
          <w:lang w:eastAsia="zh-CN"/>
        </w:rPr>
      </w:pPr>
      <w:r>
        <w:rPr>
          <w:rFonts w:hint="eastAsia" w:ascii="仿宋" w:hAnsi="仿宋" w:eastAsia="仿宋"/>
          <w:sz w:val="32"/>
          <w:szCs w:val="32"/>
          <w:lang w:eastAsia="zh-CN"/>
        </w:rPr>
        <w:t>先行区管理机构应当依法建设和维护先行区生物医学新技术监管信息平台，会同相关部门建立先行区生物医学新技术数据安全管理制度。在先行区开展生物医学新技术相关活动，应当接入先行区生物医学新技术监管信息平台，并保证上传数据的真实性和完整性，实现卫生健康、药品监督管理、海关等监管部门</w:t>
      </w:r>
      <w:r>
        <w:rPr>
          <w:rFonts w:hint="default" w:ascii="仿宋" w:hAnsi="仿宋" w:eastAsia="仿宋"/>
          <w:sz w:val="32"/>
          <w:szCs w:val="32"/>
          <w:lang w:eastAsia="zh-CN"/>
        </w:rPr>
        <w:t>，</w:t>
      </w:r>
      <w:r>
        <w:rPr>
          <w:rFonts w:hint="eastAsia" w:ascii="仿宋" w:hAnsi="仿宋" w:eastAsia="仿宋"/>
          <w:sz w:val="32"/>
          <w:szCs w:val="32"/>
          <w:lang w:val="en-US" w:eastAsia="zh-Hans"/>
        </w:rPr>
        <w:t>以及</w:t>
      </w:r>
      <w:r>
        <w:rPr>
          <w:rFonts w:hint="eastAsia" w:ascii="仿宋" w:hAnsi="仿宋" w:eastAsia="仿宋"/>
          <w:sz w:val="32"/>
          <w:szCs w:val="32"/>
          <w:lang w:eastAsia="zh-CN"/>
        </w:rPr>
        <w:t>审评机构、园区医疗机构联网共享。</w:t>
      </w:r>
    </w:p>
    <w:p>
      <w:pPr>
        <w:spacing w:line="540" w:lineRule="exact"/>
        <w:ind w:firstLine="643" w:firstLineChars="200"/>
        <w:outlineLvl w:val="1"/>
        <w:rPr>
          <w:rFonts w:ascii="仿宋" w:hAnsi="仿宋" w:eastAsia="仿宋"/>
          <w:b/>
          <w:bCs/>
          <w:sz w:val="32"/>
          <w:szCs w:val="32"/>
          <w:lang w:eastAsia="zh-CN"/>
        </w:rPr>
      </w:pPr>
      <w:r>
        <w:rPr>
          <w:rFonts w:hint="eastAsia" w:ascii="仿宋" w:hAnsi="仿宋" w:eastAsia="仿宋"/>
          <w:b/>
          <w:bCs/>
          <w:sz w:val="32"/>
          <w:szCs w:val="32"/>
          <w:lang w:eastAsia="zh-CN"/>
        </w:rPr>
        <w:t>第十四条</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生物医学新技术转化应用项目发生严重不良反应及聚集性事件时，医疗机构应当立即暂停项目实施，及时向省卫生健康主管部门、省药品监督主管部门、先行区医疗药品监督管理机构报告。对实际安全风险超出</w:t>
      </w:r>
      <w:r>
        <w:rPr>
          <w:rFonts w:ascii="仿宋" w:hAnsi="仿宋" w:eastAsia="仿宋"/>
          <w:sz w:val="32"/>
          <w:szCs w:val="32"/>
          <w:lang w:eastAsia="zh-CN"/>
        </w:rPr>
        <w:t>医疗机构</w:t>
      </w:r>
      <w:r>
        <w:rPr>
          <w:rFonts w:hint="eastAsia" w:ascii="仿宋" w:hAnsi="仿宋" w:eastAsia="仿宋"/>
          <w:sz w:val="32"/>
          <w:szCs w:val="32"/>
          <w:lang w:eastAsia="zh-CN"/>
        </w:rPr>
        <w:t>可控范围的，省卫生健康主管部门有权暂停或终止。</w:t>
      </w:r>
    </w:p>
    <w:p>
      <w:pPr>
        <w:spacing w:line="540" w:lineRule="exact"/>
        <w:ind w:firstLine="643" w:firstLineChars="200"/>
        <w:outlineLvl w:val="1"/>
        <w:rPr>
          <w:rFonts w:ascii="仿宋" w:hAnsi="仿宋" w:eastAsia="仿宋"/>
          <w:b/>
          <w:bCs/>
          <w:sz w:val="32"/>
          <w:szCs w:val="32"/>
          <w:lang w:eastAsia="zh-CN"/>
        </w:rPr>
      </w:pPr>
      <w:r>
        <w:rPr>
          <w:rFonts w:hint="eastAsia" w:ascii="仿宋" w:hAnsi="仿宋" w:eastAsia="仿宋"/>
          <w:b/>
          <w:bCs/>
          <w:sz w:val="32"/>
          <w:szCs w:val="32"/>
          <w:lang w:eastAsia="zh-CN"/>
        </w:rPr>
        <w:t>第十五条</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先行区管理机构应当建立不良事件跟踪监测机制和救助机制，成立不良事件救助基金，推动不良事件的救治响应和快速转运措施的落实。</w:t>
      </w:r>
    </w:p>
    <w:p>
      <w:pPr>
        <w:spacing w:line="600" w:lineRule="exact"/>
        <w:ind w:firstLine="643" w:firstLineChars="200"/>
        <w:outlineLvl w:val="1"/>
        <w:rPr>
          <w:rFonts w:ascii="仿宋" w:hAnsi="仿宋" w:eastAsia="仿宋"/>
          <w:b/>
          <w:bCs/>
          <w:sz w:val="32"/>
          <w:szCs w:val="32"/>
          <w:lang w:eastAsia="zh-CN"/>
        </w:rPr>
      </w:pPr>
      <w:r>
        <w:rPr>
          <w:rFonts w:hint="eastAsia" w:ascii="仿宋" w:hAnsi="仿宋" w:eastAsia="仿宋"/>
          <w:b/>
          <w:bCs/>
          <w:sz w:val="32"/>
          <w:szCs w:val="32"/>
          <w:lang w:eastAsia="zh-CN"/>
        </w:rPr>
        <w:t>第十六条</w:t>
      </w:r>
    </w:p>
    <w:p>
      <w:pPr>
        <w:spacing w:line="6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医疗机构是开展生物医学新技术转化应用工作的责任主体，医疗机构主要负责人是第一责任人。多家医疗机构合作开展的生物医学新技术转化应用项目，项目负责人所在医疗机构作为该项目的主要负责单位，并承担主要责任。</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医疗机构应当将生物医学新技术应用相关数据（含生物医学新技术相关产品制备、储存、运输、应用的全流程数据）接入先行区生物医学新技术监管信息平台，保证上传数据的真实性和完整性。</w:t>
      </w:r>
      <w:r>
        <w:rPr>
          <w:rFonts w:ascii="仿宋" w:hAnsi="仿宋" w:eastAsia="仿宋"/>
          <w:sz w:val="32"/>
          <w:szCs w:val="32"/>
          <w:lang w:eastAsia="zh-CN"/>
        </w:rPr>
        <w:t>先行区医疗机构</w:t>
      </w:r>
      <w:r>
        <w:rPr>
          <w:rFonts w:hint="eastAsia" w:ascii="仿宋" w:hAnsi="仿宋" w:eastAsia="仿宋"/>
          <w:sz w:val="32"/>
          <w:szCs w:val="32"/>
          <w:lang w:eastAsia="zh-CN"/>
        </w:rPr>
        <w:t>应当及时将出现的严重不良事件、差错或事故及处理措施、整改情况等报告省卫生健康主管部门和先行区医疗药品监督管理机构。</w:t>
      </w:r>
    </w:p>
    <w:p>
      <w:pPr>
        <w:spacing w:line="600" w:lineRule="exact"/>
        <w:ind w:firstLine="640" w:firstLineChars="200"/>
        <w:rPr>
          <w:rFonts w:ascii="仿宋" w:hAnsi="仿宋" w:eastAsia="仿宋"/>
          <w:sz w:val="32"/>
          <w:szCs w:val="32"/>
          <w:lang w:eastAsia="zh-CN"/>
        </w:rPr>
      </w:pPr>
      <w:r>
        <w:rPr>
          <w:rFonts w:ascii="仿宋" w:hAnsi="仿宋" w:eastAsia="仿宋"/>
          <w:sz w:val="32"/>
          <w:szCs w:val="32"/>
          <w:lang w:eastAsia="zh-CN"/>
        </w:rPr>
        <w:t>医疗机构</w:t>
      </w:r>
      <w:r>
        <w:rPr>
          <w:rFonts w:hint="eastAsia" w:ascii="仿宋" w:hAnsi="仿宋" w:eastAsia="仿宋"/>
          <w:sz w:val="32"/>
          <w:szCs w:val="32"/>
          <w:lang w:eastAsia="zh-CN"/>
        </w:rPr>
        <w:t>开展生物医学新技术转化应用的</w:t>
      </w:r>
      <w:r>
        <w:rPr>
          <w:rFonts w:ascii="仿宋" w:hAnsi="仿宋" w:eastAsia="仿宋"/>
          <w:sz w:val="32"/>
          <w:szCs w:val="32"/>
          <w:lang w:eastAsia="zh-CN"/>
        </w:rPr>
        <w:t>应</w:t>
      </w:r>
      <w:r>
        <w:rPr>
          <w:rFonts w:hint="eastAsia" w:ascii="仿宋" w:hAnsi="仿宋" w:eastAsia="仿宋"/>
          <w:sz w:val="32"/>
          <w:szCs w:val="32"/>
          <w:lang w:eastAsia="zh-CN"/>
        </w:rPr>
        <w:t>当</w:t>
      </w:r>
      <w:r>
        <w:rPr>
          <w:rFonts w:ascii="仿宋" w:hAnsi="仿宋" w:eastAsia="仿宋"/>
          <w:sz w:val="32"/>
          <w:szCs w:val="32"/>
          <w:lang w:eastAsia="zh-CN"/>
        </w:rPr>
        <w:t>实行备查制度，并存留临床实施患者或个体的全部记录</w:t>
      </w:r>
      <w:r>
        <w:rPr>
          <w:rFonts w:hint="eastAsia" w:ascii="仿宋" w:hAnsi="仿宋" w:eastAsia="仿宋"/>
          <w:sz w:val="32"/>
          <w:szCs w:val="32"/>
          <w:lang w:eastAsia="zh-CN"/>
        </w:rPr>
        <w:t>（</w:t>
      </w:r>
      <w:r>
        <w:rPr>
          <w:rFonts w:ascii="仿宋" w:hAnsi="仿宋" w:eastAsia="仿宋"/>
          <w:sz w:val="32"/>
          <w:szCs w:val="32"/>
          <w:lang w:eastAsia="zh-CN"/>
        </w:rPr>
        <w:t>包括制备、质检记录和应用记录等</w:t>
      </w:r>
      <w:r>
        <w:rPr>
          <w:rFonts w:hint="eastAsia" w:ascii="仿宋" w:hAnsi="仿宋" w:eastAsia="仿宋"/>
          <w:sz w:val="32"/>
          <w:szCs w:val="32"/>
          <w:lang w:eastAsia="zh-CN"/>
        </w:rPr>
        <w:t>）</w:t>
      </w:r>
      <w:r>
        <w:rPr>
          <w:rFonts w:ascii="仿宋" w:hAnsi="仿宋" w:eastAsia="仿宋"/>
          <w:sz w:val="32"/>
          <w:szCs w:val="32"/>
          <w:lang w:eastAsia="zh-CN"/>
        </w:rPr>
        <w:t>。</w:t>
      </w:r>
    </w:p>
    <w:p>
      <w:pPr>
        <w:spacing w:line="600" w:lineRule="exact"/>
        <w:ind w:firstLine="643" w:firstLineChars="200"/>
        <w:outlineLvl w:val="1"/>
        <w:rPr>
          <w:rFonts w:ascii="仿宋" w:hAnsi="仿宋" w:eastAsia="仿宋"/>
          <w:b/>
          <w:bCs/>
          <w:sz w:val="32"/>
          <w:szCs w:val="32"/>
          <w:lang w:eastAsia="zh-CN"/>
        </w:rPr>
      </w:pPr>
      <w:r>
        <w:rPr>
          <w:rFonts w:hint="eastAsia" w:ascii="仿宋" w:hAnsi="仿宋" w:eastAsia="仿宋"/>
          <w:b/>
          <w:bCs/>
          <w:sz w:val="32"/>
          <w:szCs w:val="32"/>
          <w:lang w:eastAsia="zh-CN"/>
        </w:rPr>
        <w:t>第十七条</w:t>
      </w:r>
    </w:p>
    <w:p>
      <w:pPr>
        <w:spacing w:line="6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充分保障患者的知情权、隐私权，对患者开展生物医学新技术应用前应当取得患者本人或法定监护人的知情同意，医疗机构应当对采集的患者</w:t>
      </w:r>
      <w:r>
        <w:rPr>
          <w:rFonts w:ascii="仿宋" w:hAnsi="仿宋" w:eastAsia="仿宋"/>
          <w:sz w:val="32"/>
          <w:szCs w:val="32"/>
          <w:lang w:eastAsia="zh-CN"/>
        </w:rPr>
        <w:t>数据</w:t>
      </w:r>
      <w:r>
        <w:rPr>
          <w:rFonts w:hint="eastAsia" w:ascii="仿宋" w:hAnsi="仿宋" w:eastAsia="仿宋"/>
          <w:sz w:val="32"/>
          <w:szCs w:val="32"/>
          <w:lang w:eastAsia="zh-CN"/>
        </w:rPr>
        <w:t>按照有关法律法规进行严格管理</w:t>
      </w:r>
      <w:r>
        <w:rPr>
          <w:rFonts w:ascii="仿宋" w:hAnsi="仿宋" w:eastAsia="仿宋"/>
          <w:sz w:val="32"/>
          <w:szCs w:val="32"/>
          <w:lang w:eastAsia="zh-CN"/>
        </w:rPr>
        <w:t>。</w:t>
      </w:r>
    </w:p>
    <w:p>
      <w:pPr>
        <w:spacing w:line="540" w:lineRule="exact"/>
        <w:ind w:firstLine="643" w:firstLineChars="200"/>
        <w:outlineLvl w:val="1"/>
        <w:rPr>
          <w:rFonts w:ascii="仿宋" w:hAnsi="仿宋" w:eastAsia="仿宋"/>
          <w:b/>
          <w:bCs/>
          <w:sz w:val="32"/>
          <w:szCs w:val="32"/>
          <w:lang w:eastAsia="zh-CN"/>
        </w:rPr>
      </w:pPr>
      <w:r>
        <w:rPr>
          <w:rFonts w:hint="eastAsia" w:ascii="仿宋" w:hAnsi="仿宋" w:eastAsia="仿宋"/>
          <w:b/>
          <w:bCs/>
          <w:sz w:val="32"/>
          <w:szCs w:val="32"/>
          <w:lang w:eastAsia="zh-CN"/>
        </w:rPr>
        <w:t>第十八条</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建立生物医学新技术产业市场参与主体行业自律组织，制定信用评价指标标准，积极引导市场参与主体和人员规范化宣传与推广，实行不良参与主体和人员的黑名单和退出机制。</w:t>
      </w:r>
    </w:p>
    <w:p>
      <w:pPr>
        <w:spacing w:line="540" w:lineRule="exact"/>
        <w:ind w:firstLine="640" w:firstLineChars="200"/>
        <w:rPr>
          <w:lang w:eastAsia="zh-CN"/>
        </w:rPr>
      </w:pPr>
      <w:r>
        <w:rPr>
          <w:rFonts w:hint="eastAsia" w:ascii="仿宋" w:hAnsi="仿宋" w:eastAsia="仿宋"/>
          <w:sz w:val="32"/>
          <w:szCs w:val="32"/>
          <w:lang w:eastAsia="zh-CN"/>
        </w:rPr>
        <w:t>各级人民政府及其有关部门、行业协会、新闻媒体等应当加强生物安全、药品安全宣传教育，开展生物医学新技术法律法规和相关知识宣传普及工作。</w:t>
      </w:r>
    </w:p>
    <w:p>
      <w:pPr>
        <w:widowControl/>
        <w:spacing w:line="540" w:lineRule="exact"/>
        <w:ind w:firstLine="643" w:firstLineChars="200"/>
        <w:jc w:val="left"/>
        <w:outlineLvl w:val="1"/>
        <w:rPr>
          <w:rFonts w:ascii="仿宋" w:hAnsi="仿宋" w:eastAsia="仿宋"/>
          <w:b/>
          <w:bCs/>
          <w:sz w:val="32"/>
          <w:szCs w:val="32"/>
          <w:lang w:eastAsia="zh-CN" w:bidi="ar"/>
        </w:rPr>
      </w:pPr>
      <w:r>
        <w:rPr>
          <w:rFonts w:hint="eastAsia" w:ascii="仿宋" w:hAnsi="仿宋" w:eastAsia="仿宋"/>
          <w:b/>
          <w:bCs/>
          <w:sz w:val="32"/>
          <w:szCs w:val="32"/>
          <w:lang w:eastAsia="zh-CN" w:bidi="ar"/>
        </w:rPr>
        <w:t>第十九条</w:t>
      </w:r>
    </w:p>
    <w:p>
      <w:pPr>
        <w:widowControl/>
        <w:spacing w:line="540" w:lineRule="exact"/>
        <w:ind w:firstLine="640" w:firstLineChars="200"/>
        <w:jc w:val="left"/>
        <w:outlineLvl w:val="1"/>
        <w:rPr>
          <w:rFonts w:ascii="仿宋" w:hAnsi="仿宋" w:eastAsia="仿宋"/>
          <w:sz w:val="32"/>
          <w:szCs w:val="32"/>
          <w:lang w:eastAsia="zh-CN" w:bidi="ar"/>
        </w:rPr>
      </w:pPr>
      <w:r>
        <w:rPr>
          <w:rFonts w:hint="eastAsia" w:ascii="仿宋" w:hAnsi="仿宋" w:eastAsia="仿宋"/>
          <w:sz w:val="32"/>
          <w:szCs w:val="32"/>
          <w:lang w:eastAsia="zh-CN" w:bidi="ar"/>
        </w:rPr>
        <w:t>法律法规和国家有关规定明令禁止的，存在重大伦理问题的，未经临床研究证明安全性、有效性的，未通过转化应用项目备案的生物医学新技术，不得开展转化应用。</w:t>
      </w:r>
    </w:p>
    <w:p>
      <w:pPr>
        <w:widowControl/>
        <w:spacing w:line="540" w:lineRule="exact"/>
        <w:ind w:firstLine="643" w:firstLineChars="200"/>
        <w:jc w:val="left"/>
        <w:outlineLvl w:val="1"/>
        <w:rPr>
          <w:rFonts w:ascii="仿宋" w:hAnsi="仿宋" w:eastAsia="仿宋"/>
          <w:sz w:val="32"/>
          <w:szCs w:val="32"/>
          <w:lang w:eastAsia="zh-CN" w:bidi="ar"/>
        </w:rPr>
      </w:pPr>
      <w:r>
        <w:rPr>
          <w:rFonts w:hint="eastAsia" w:ascii="仿宋" w:hAnsi="仿宋" w:eastAsia="仿宋"/>
          <w:b/>
          <w:bCs/>
          <w:sz w:val="32"/>
          <w:szCs w:val="32"/>
          <w:lang w:eastAsia="zh-CN" w:bidi="ar"/>
        </w:rPr>
        <w:t>第</w:t>
      </w:r>
      <w:r>
        <w:rPr>
          <w:rFonts w:ascii="仿宋" w:hAnsi="仿宋" w:eastAsia="仿宋"/>
          <w:b/>
          <w:bCs/>
          <w:sz w:val="32"/>
          <w:szCs w:val="32"/>
          <w:lang w:eastAsia="zh-CN" w:bidi="ar"/>
        </w:rPr>
        <w:t>二十</w:t>
      </w:r>
      <w:r>
        <w:rPr>
          <w:rFonts w:hint="eastAsia" w:ascii="仿宋" w:hAnsi="仿宋" w:eastAsia="仿宋"/>
          <w:b/>
          <w:bCs/>
          <w:sz w:val="32"/>
          <w:szCs w:val="32"/>
          <w:lang w:eastAsia="zh-CN" w:bidi="ar"/>
        </w:rPr>
        <w:t>条</w:t>
      </w:r>
    </w:p>
    <w:p>
      <w:pPr>
        <w:widowControl/>
        <w:spacing w:line="540" w:lineRule="exact"/>
        <w:ind w:firstLine="640" w:firstLineChars="200"/>
        <w:jc w:val="left"/>
        <w:rPr>
          <w:rFonts w:ascii="仿宋" w:hAnsi="仿宋" w:eastAsia="仿宋"/>
          <w:sz w:val="32"/>
          <w:szCs w:val="32"/>
          <w:lang w:eastAsia="zh-CN"/>
        </w:rPr>
      </w:pPr>
      <w:r>
        <w:rPr>
          <w:rFonts w:hint="eastAsia" w:ascii="仿宋" w:hAnsi="仿宋" w:eastAsia="仿宋"/>
          <w:sz w:val="32"/>
          <w:szCs w:val="32"/>
          <w:lang w:eastAsia="zh-CN" w:bidi="ar"/>
        </w:rPr>
        <w:t>先行区医疗机构、医务人员以及其他市场参与主体有违反法律、法规和本规定开展生物医学新技术转化应用行为的，依据有关规定予以处罚；构成犯罪的，依法追究刑事责任。</w:t>
      </w:r>
    </w:p>
    <w:p>
      <w:pPr>
        <w:spacing w:line="540" w:lineRule="exact"/>
        <w:ind w:firstLine="643" w:firstLineChars="200"/>
        <w:outlineLvl w:val="1"/>
        <w:rPr>
          <w:rFonts w:ascii="仿宋" w:hAnsi="仿宋" w:eastAsia="仿宋"/>
          <w:b/>
          <w:bCs/>
          <w:sz w:val="32"/>
          <w:szCs w:val="32"/>
          <w:lang w:eastAsia="zh-CN"/>
        </w:rPr>
      </w:pPr>
      <w:r>
        <w:rPr>
          <w:rFonts w:hint="eastAsia" w:ascii="仿宋" w:hAnsi="仿宋" w:eastAsia="仿宋"/>
          <w:b/>
          <w:bCs/>
          <w:sz w:val="32"/>
          <w:szCs w:val="32"/>
          <w:lang w:eastAsia="zh-CN"/>
        </w:rPr>
        <w:t>第二十一条</w:t>
      </w:r>
    </w:p>
    <w:p>
      <w:pPr>
        <w:spacing w:line="54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 xml:space="preserve">本规定自 </w:t>
      </w:r>
      <w:r>
        <w:rPr>
          <w:rFonts w:ascii="仿宋" w:hAnsi="仿宋" w:eastAsia="仿宋"/>
          <w:sz w:val="32"/>
          <w:szCs w:val="32"/>
          <w:lang w:eastAsia="zh-CN"/>
        </w:rPr>
        <w:t xml:space="preserve">   </w:t>
      </w:r>
      <w:r>
        <w:rPr>
          <w:rFonts w:hint="eastAsia" w:ascii="仿宋" w:hAnsi="仿宋" w:eastAsia="仿宋"/>
          <w:sz w:val="32"/>
          <w:szCs w:val="32"/>
          <w:lang w:eastAsia="zh-CN"/>
        </w:rPr>
        <w:t xml:space="preserve">年 </w:t>
      </w:r>
      <w:r>
        <w:rPr>
          <w:rFonts w:ascii="仿宋" w:hAnsi="仿宋" w:eastAsia="仿宋"/>
          <w:sz w:val="32"/>
          <w:szCs w:val="32"/>
          <w:lang w:eastAsia="zh-CN"/>
        </w:rPr>
        <w:t xml:space="preserve"> </w:t>
      </w:r>
      <w:r>
        <w:rPr>
          <w:rFonts w:hint="eastAsia" w:ascii="仿宋" w:hAnsi="仿宋" w:eastAsia="仿宋"/>
          <w:sz w:val="32"/>
          <w:szCs w:val="32"/>
          <w:lang w:eastAsia="zh-CN"/>
        </w:rPr>
        <w:t xml:space="preserve">月 </w:t>
      </w:r>
      <w:r>
        <w:rPr>
          <w:rFonts w:ascii="仿宋" w:hAnsi="仿宋" w:eastAsia="仿宋"/>
          <w:sz w:val="32"/>
          <w:szCs w:val="32"/>
          <w:lang w:eastAsia="zh-CN"/>
        </w:rPr>
        <w:t xml:space="preserve"> </w:t>
      </w:r>
      <w:r>
        <w:rPr>
          <w:rFonts w:hint="eastAsia" w:ascii="仿宋" w:hAnsi="仿宋" w:eastAsia="仿宋"/>
          <w:sz w:val="32"/>
          <w:szCs w:val="32"/>
          <w:lang w:eastAsia="zh-CN"/>
        </w:rPr>
        <w:t>日起</w:t>
      </w:r>
      <w:r>
        <w:rPr>
          <w:rFonts w:hint="eastAsia" w:ascii="仿宋" w:hAnsi="仿宋" w:eastAsia="仿宋"/>
          <w:sz w:val="32"/>
          <w:szCs w:val="32"/>
          <w:lang w:val="en-US" w:eastAsia="zh-Hans"/>
        </w:rPr>
        <w:t>试</w:t>
      </w:r>
      <w:r>
        <w:rPr>
          <w:rFonts w:hint="eastAsia" w:ascii="仿宋" w:hAnsi="仿宋" w:eastAsia="仿宋"/>
          <w:sz w:val="32"/>
          <w:szCs w:val="32"/>
          <w:lang w:eastAsia="zh-CN"/>
        </w:rPr>
        <w:t>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3311996"/>
    </w:sdtPr>
    <w:sdtContent>
      <w:p>
        <w:pPr>
          <w:pStyle w:val="4"/>
          <w:jc w:val="center"/>
        </w:pPr>
        <w:r>
          <w:fldChar w:fldCharType="begin"/>
        </w:r>
        <w:r>
          <w:instrText xml:space="preserve">PAGE   \* MERGEFORMAT</w:instrText>
        </w:r>
        <w:r>
          <w:fldChar w:fldCharType="separate"/>
        </w:r>
        <w:r>
          <w:rPr>
            <w:lang w:val="zh-CN" w:eastAsia="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A5FB5"/>
    <w:rsid w:val="000025E1"/>
    <w:rsid w:val="000062C3"/>
    <w:rsid w:val="00012026"/>
    <w:rsid w:val="00017407"/>
    <w:rsid w:val="00026916"/>
    <w:rsid w:val="000408E8"/>
    <w:rsid w:val="000437BD"/>
    <w:rsid w:val="00044F77"/>
    <w:rsid w:val="00052F6E"/>
    <w:rsid w:val="000573C0"/>
    <w:rsid w:val="000700A2"/>
    <w:rsid w:val="000708D2"/>
    <w:rsid w:val="00076240"/>
    <w:rsid w:val="00077A46"/>
    <w:rsid w:val="000879B4"/>
    <w:rsid w:val="000921DD"/>
    <w:rsid w:val="00093369"/>
    <w:rsid w:val="000941E3"/>
    <w:rsid w:val="00094C10"/>
    <w:rsid w:val="00095009"/>
    <w:rsid w:val="00095C01"/>
    <w:rsid w:val="000A138A"/>
    <w:rsid w:val="000A14DF"/>
    <w:rsid w:val="000A7425"/>
    <w:rsid w:val="000A7A70"/>
    <w:rsid w:val="000C5947"/>
    <w:rsid w:val="000D2A62"/>
    <w:rsid w:val="000D7BF9"/>
    <w:rsid w:val="000E308F"/>
    <w:rsid w:val="000E3991"/>
    <w:rsid w:val="000E448A"/>
    <w:rsid w:val="000E5013"/>
    <w:rsid w:val="000E6A93"/>
    <w:rsid w:val="000F5987"/>
    <w:rsid w:val="001123E8"/>
    <w:rsid w:val="00113B40"/>
    <w:rsid w:val="00116CD7"/>
    <w:rsid w:val="00120114"/>
    <w:rsid w:val="00133433"/>
    <w:rsid w:val="00134496"/>
    <w:rsid w:val="00134C10"/>
    <w:rsid w:val="001369DE"/>
    <w:rsid w:val="0014104B"/>
    <w:rsid w:val="001441B4"/>
    <w:rsid w:val="001462EE"/>
    <w:rsid w:val="00146B29"/>
    <w:rsid w:val="00150F3B"/>
    <w:rsid w:val="0016012D"/>
    <w:rsid w:val="0016171A"/>
    <w:rsid w:val="0017057E"/>
    <w:rsid w:val="0017100B"/>
    <w:rsid w:val="0017584E"/>
    <w:rsid w:val="00184775"/>
    <w:rsid w:val="00184E39"/>
    <w:rsid w:val="001A3A6E"/>
    <w:rsid w:val="001A72D5"/>
    <w:rsid w:val="001B1595"/>
    <w:rsid w:val="001B2FA6"/>
    <w:rsid w:val="001B5344"/>
    <w:rsid w:val="001C07AD"/>
    <w:rsid w:val="001C3CD4"/>
    <w:rsid w:val="001C4B2E"/>
    <w:rsid w:val="001C7472"/>
    <w:rsid w:val="001C7480"/>
    <w:rsid w:val="001D4B52"/>
    <w:rsid w:val="001E1579"/>
    <w:rsid w:val="001F0000"/>
    <w:rsid w:val="001F1ED9"/>
    <w:rsid w:val="001F3420"/>
    <w:rsid w:val="001F475A"/>
    <w:rsid w:val="001F57DF"/>
    <w:rsid w:val="001F5BDA"/>
    <w:rsid w:val="00202092"/>
    <w:rsid w:val="00203B02"/>
    <w:rsid w:val="002061E6"/>
    <w:rsid w:val="002076A9"/>
    <w:rsid w:val="002103CB"/>
    <w:rsid w:val="00214CC2"/>
    <w:rsid w:val="002166A1"/>
    <w:rsid w:val="002176AD"/>
    <w:rsid w:val="0022053C"/>
    <w:rsid w:val="00222124"/>
    <w:rsid w:val="00222C15"/>
    <w:rsid w:val="002368F2"/>
    <w:rsid w:val="00237346"/>
    <w:rsid w:val="002377B4"/>
    <w:rsid w:val="00241F76"/>
    <w:rsid w:val="002605CB"/>
    <w:rsid w:val="00266D61"/>
    <w:rsid w:val="00277FE5"/>
    <w:rsid w:val="00286BB4"/>
    <w:rsid w:val="00287A41"/>
    <w:rsid w:val="0029064F"/>
    <w:rsid w:val="002969D8"/>
    <w:rsid w:val="002A22EC"/>
    <w:rsid w:val="002A5488"/>
    <w:rsid w:val="002A5D69"/>
    <w:rsid w:val="002B2474"/>
    <w:rsid w:val="002B2499"/>
    <w:rsid w:val="002B6E76"/>
    <w:rsid w:val="002C1F69"/>
    <w:rsid w:val="002C4936"/>
    <w:rsid w:val="002C512C"/>
    <w:rsid w:val="002C6915"/>
    <w:rsid w:val="002D0AE3"/>
    <w:rsid w:val="002D1E33"/>
    <w:rsid w:val="002D1EC5"/>
    <w:rsid w:val="002D2E41"/>
    <w:rsid w:val="002D41CC"/>
    <w:rsid w:val="002D7A9B"/>
    <w:rsid w:val="002E1D9D"/>
    <w:rsid w:val="002E5DA8"/>
    <w:rsid w:val="002F32CD"/>
    <w:rsid w:val="003102A1"/>
    <w:rsid w:val="00310928"/>
    <w:rsid w:val="00312B31"/>
    <w:rsid w:val="00312F94"/>
    <w:rsid w:val="00315F4B"/>
    <w:rsid w:val="003239DC"/>
    <w:rsid w:val="00326B33"/>
    <w:rsid w:val="00336E3E"/>
    <w:rsid w:val="00340E3A"/>
    <w:rsid w:val="0034210F"/>
    <w:rsid w:val="00347C74"/>
    <w:rsid w:val="003535CF"/>
    <w:rsid w:val="00364C91"/>
    <w:rsid w:val="0036661B"/>
    <w:rsid w:val="0037026D"/>
    <w:rsid w:val="00372C21"/>
    <w:rsid w:val="00374CF8"/>
    <w:rsid w:val="003846D1"/>
    <w:rsid w:val="00392F61"/>
    <w:rsid w:val="003A4D3F"/>
    <w:rsid w:val="003A576A"/>
    <w:rsid w:val="003A5FB5"/>
    <w:rsid w:val="003A6DFC"/>
    <w:rsid w:val="003B51DC"/>
    <w:rsid w:val="003B6DFE"/>
    <w:rsid w:val="003C3406"/>
    <w:rsid w:val="003C399F"/>
    <w:rsid w:val="003C5569"/>
    <w:rsid w:val="003E2034"/>
    <w:rsid w:val="003E2FE0"/>
    <w:rsid w:val="003E4971"/>
    <w:rsid w:val="003E4A10"/>
    <w:rsid w:val="003E5E71"/>
    <w:rsid w:val="003E710C"/>
    <w:rsid w:val="003F144C"/>
    <w:rsid w:val="003F1DE5"/>
    <w:rsid w:val="003F23BC"/>
    <w:rsid w:val="003F34E2"/>
    <w:rsid w:val="003F407F"/>
    <w:rsid w:val="003F6B3D"/>
    <w:rsid w:val="003F6D9A"/>
    <w:rsid w:val="003F6F28"/>
    <w:rsid w:val="00401FF3"/>
    <w:rsid w:val="004028DA"/>
    <w:rsid w:val="00403C1E"/>
    <w:rsid w:val="004058C1"/>
    <w:rsid w:val="00406572"/>
    <w:rsid w:val="00406C06"/>
    <w:rsid w:val="004176BF"/>
    <w:rsid w:val="004211E7"/>
    <w:rsid w:val="004260B7"/>
    <w:rsid w:val="0043505D"/>
    <w:rsid w:val="00436ECE"/>
    <w:rsid w:val="0044064A"/>
    <w:rsid w:val="004449CC"/>
    <w:rsid w:val="004465D3"/>
    <w:rsid w:val="004565FE"/>
    <w:rsid w:val="00457A22"/>
    <w:rsid w:val="00460B67"/>
    <w:rsid w:val="004640C6"/>
    <w:rsid w:val="00465CD0"/>
    <w:rsid w:val="004669F3"/>
    <w:rsid w:val="004702AC"/>
    <w:rsid w:val="004728D7"/>
    <w:rsid w:val="0047470D"/>
    <w:rsid w:val="004759F1"/>
    <w:rsid w:val="004761FE"/>
    <w:rsid w:val="00476DB4"/>
    <w:rsid w:val="0048128D"/>
    <w:rsid w:val="004829AF"/>
    <w:rsid w:val="00486ECF"/>
    <w:rsid w:val="00487658"/>
    <w:rsid w:val="00493DDF"/>
    <w:rsid w:val="004A1DEB"/>
    <w:rsid w:val="004A4DD0"/>
    <w:rsid w:val="004B2C75"/>
    <w:rsid w:val="004B483A"/>
    <w:rsid w:val="004B690E"/>
    <w:rsid w:val="004B7D7E"/>
    <w:rsid w:val="004C02C6"/>
    <w:rsid w:val="004C04EE"/>
    <w:rsid w:val="004C0D4C"/>
    <w:rsid w:val="004C3C4C"/>
    <w:rsid w:val="004C5A31"/>
    <w:rsid w:val="004C6611"/>
    <w:rsid w:val="004D2DA3"/>
    <w:rsid w:val="004D70BC"/>
    <w:rsid w:val="004D7194"/>
    <w:rsid w:val="004E02CF"/>
    <w:rsid w:val="004E2159"/>
    <w:rsid w:val="004E2826"/>
    <w:rsid w:val="004E62C0"/>
    <w:rsid w:val="004E72FE"/>
    <w:rsid w:val="004F71B1"/>
    <w:rsid w:val="00500743"/>
    <w:rsid w:val="00507E20"/>
    <w:rsid w:val="00510DC2"/>
    <w:rsid w:val="00512878"/>
    <w:rsid w:val="00513E88"/>
    <w:rsid w:val="005167B9"/>
    <w:rsid w:val="005202A5"/>
    <w:rsid w:val="00522944"/>
    <w:rsid w:val="005255C4"/>
    <w:rsid w:val="005438E3"/>
    <w:rsid w:val="00547489"/>
    <w:rsid w:val="0055718D"/>
    <w:rsid w:val="00560247"/>
    <w:rsid w:val="00561DCC"/>
    <w:rsid w:val="00562B4B"/>
    <w:rsid w:val="00565614"/>
    <w:rsid w:val="00571BD5"/>
    <w:rsid w:val="00571D2D"/>
    <w:rsid w:val="005730B3"/>
    <w:rsid w:val="005837D8"/>
    <w:rsid w:val="00590037"/>
    <w:rsid w:val="00592490"/>
    <w:rsid w:val="00594F09"/>
    <w:rsid w:val="0059757F"/>
    <w:rsid w:val="005A14C7"/>
    <w:rsid w:val="005A4636"/>
    <w:rsid w:val="005A7017"/>
    <w:rsid w:val="005B1BCC"/>
    <w:rsid w:val="005B34F1"/>
    <w:rsid w:val="005B5090"/>
    <w:rsid w:val="005B5AB1"/>
    <w:rsid w:val="005B717C"/>
    <w:rsid w:val="005C3167"/>
    <w:rsid w:val="005C6CF9"/>
    <w:rsid w:val="005C6E44"/>
    <w:rsid w:val="005D0EA8"/>
    <w:rsid w:val="005D16F2"/>
    <w:rsid w:val="005D2510"/>
    <w:rsid w:val="005D4616"/>
    <w:rsid w:val="005D537F"/>
    <w:rsid w:val="005D7BBD"/>
    <w:rsid w:val="005E6FBB"/>
    <w:rsid w:val="005F0494"/>
    <w:rsid w:val="005F2E96"/>
    <w:rsid w:val="005F3AB0"/>
    <w:rsid w:val="00606202"/>
    <w:rsid w:val="006121FA"/>
    <w:rsid w:val="00630566"/>
    <w:rsid w:val="0066003E"/>
    <w:rsid w:val="00664426"/>
    <w:rsid w:val="00665D10"/>
    <w:rsid w:val="00666CDE"/>
    <w:rsid w:val="00671D4F"/>
    <w:rsid w:val="00673BE1"/>
    <w:rsid w:val="00673CC8"/>
    <w:rsid w:val="00674418"/>
    <w:rsid w:val="00674A8C"/>
    <w:rsid w:val="0067533B"/>
    <w:rsid w:val="00680703"/>
    <w:rsid w:val="00683B73"/>
    <w:rsid w:val="00687A35"/>
    <w:rsid w:val="00692422"/>
    <w:rsid w:val="006A6A64"/>
    <w:rsid w:val="006B50D6"/>
    <w:rsid w:val="006D67B5"/>
    <w:rsid w:val="006E1AE9"/>
    <w:rsid w:val="006E6079"/>
    <w:rsid w:val="006E79BE"/>
    <w:rsid w:val="006F11D6"/>
    <w:rsid w:val="006F2F35"/>
    <w:rsid w:val="006F7AD7"/>
    <w:rsid w:val="00703DFD"/>
    <w:rsid w:val="00704086"/>
    <w:rsid w:val="007102D7"/>
    <w:rsid w:val="00713400"/>
    <w:rsid w:val="00724ADB"/>
    <w:rsid w:val="00727CEA"/>
    <w:rsid w:val="00736BBE"/>
    <w:rsid w:val="00736D97"/>
    <w:rsid w:val="00741BDD"/>
    <w:rsid w:val="00746FA7"/>
    <w:rsid w:val="007538C0"/>
    <w:rsid w:val="0075409F"/>
    <w:rsid w:val="00764F5B"/>
    <w:rsid w:val="00770FCF"/>
    <w:rsid w:val="00771CD1"/>
    <w:rsid w:val="0077402D"/>
    <w:rsid w:val="007803F2"/>
    <w:rsid w:val="0078128A"/>
    <w:rsid w:val="0078263C"/>
    <w:rsid w:val="00793ADA"/>
    <w:rsid w:val="00794115"/>
    <w:rsid w:val="007964C7"/>
    <w:rsid w:val="007A3190"/>
    <w:rsid w:val="007A41AC"/>
    <w:rsid w:val="007A4C1F"/>
    <w:rsid w:val="007A6778"/>
    <w:rsid w:val="007B3817"/>
    <w:rsid w:val="007B53B6"/>
    <w:rsid w:val="007C70FE"/>
    <w:rsid w:val="007C7893"/>
    <w:rsid w:val="007C7FCB"/>
    <w:rsid w:val="007D126A"/>
    <w:rsid w:val="007D31D4"/>
    <w:rsid w:val="007D4CD8"/>
    <w:rsid w:val="007D6ABC"/>
    <w:rsid w:val="007E048D"/>
    <w:rsid w:val="007E127B"/>
    <w:rsid w:val="007E3A7F"/>
    <w:rsid w:val="007E3BC9"/>
    <w:rsid w:val="007E4BAF"/>
    <w:rsid w:val="007E64B5"/>
    <w:rsid w:val="00800038"/>
    <w:rsid w:val="008001AA"/>
    <w:rsid w:val="00803203"/>
    <w:rsid w:val="008040A4"/>
    <w:rsid w:val="00811158"/>
    <w:rsid w:val="0082427F"/>
    <w:rsid w:val="00825729"/>
    <w:rsid w:val="00830BDC"/>
    <w:rsid w:val="00841D73"/>
    <w:rsid w:val="0084288E"/>
    <w:rsid w:val="00842B7B"/>
    <w:rsid w:val="0084701D"/>
    <w:rsid w:val="0085509A"/>
    <w:rsid w:val="008629B9"/>
    <w:rsid w:val="008652BC"/>
    <w:rsid w:val="008664F8"/>
    <w:rsid w:val="00875A5C"/>
    <w:rsid w:val="00876E52"/>
    <w:rsid w:val="00881E72"/>
    <w:rsid w:val="00886883"/>
    <w:rsid w:val="008946DD"/>
    <w:rsid w:val="00894DBF"/>
    <w:rsid w:val="00896293"/>
    <w:rsid w:val="0089675F"/>
    <w:rsid w:val="008978A7"/>
    <w:rsid w:val="008A43F3"/>
    <w:rsid w:val="008B08EE"/>
    <w:rsid w:val="008B265B"/>
    <w:rsid w:val="008C1C0B"/>
    <w:rsid w:val="008C2652"/>
    <w:rsid w:val="008C39F0"/>
    <w:rsid w:val="008D02DD"/>
    <w:rsid w:val="008D5734"/>
    <w:rsid w:val="008E1747"/>
    <w:rsid w:val="008E4B7A"/>
    <w:rsid w:val="008E63F9"/>
    <w:rsid w:val="008F2B46"/>
    <w:rsid w:val="008F52F5"/>
    <w:rsid w:val="008F7C9E"/>
    <w:rsid w:val="0090063B"/>
    <w:rsid w:val="00901099"/>
    <w:rsid w:val="00903FC6"/>
    <w:rsid w:val="00904C0E"/>
    <w:rsid w:val="00912085"/>
    <w:rsid w:val="009216C8"/>
    <w:rsid w:val="00924A4C"/>
    <w:rsid w:val="00926A1D"/>
    <w:rsid w:val="00931EB2"/>
    <w:rsid w:val="009330AF"/>
    <w:rsid w:val="00933F74"/>
    <w:rsid w:val="0093550F"/>
    <w:rsid w:val="009375CB"/>
    <w:rsid w:val="0094330E"/>
    <w:rsid w:val="00951B56"/>
    <w:rsid w:val="00962DA8"/>
    <w:rsid w:val="00965179"/>
    <w:rsid w:val="0096604B"/>
    <w:rsid w:val="009721FA"/>
    <w:rsid w:val="00972691"/>
    <w:rsid w:val="00974623"/>
    <w:rsid w:val="00980877"/>
    <w:rsid w:val="00981C2A"/>
    <w:rsid w:val="00983537"/>
    <w:rsid w:val="009852AC"/>
    <w:rsid w:val="009930DC"/>
    <w:rsid w:val="00993CF1"/>
    <w:rsid w:val="009967E8"/>
    <w:rsid w:val="00996F59"/>
    <w:rsid w:val="009A0319"/>
    <w:rsid w:val="009A66FD"/>
    <w:rsid w:val="009B1682"/>
    <w:rsid w:val="009B24C0"/>
    <w:rsid w:val="009B7B08"/>
    <w:rsid w:val="009C3175"/>
    <w:rsid w:val="009E00A1"/>
    <w:rsid w:val="009E1104"/>
    <w:rsid w:val="009E23A4"/>
    <w:rsid w:val="009E46A1"/>
    <w:rsid w:val="009F38C1"/>
    <w:rsid w:val="00A00B15"/>
    <w:rsid w:val="00A0101B"/>
    <w:rsid w:val="00A02312"/>
    <w:rsid w:val="00A043CB"/>
    <w:rsid w:val="00A10851"/>
    <w:rsid w:val="00A1115E"/>
    <w:rsid w:val="00A12DB3"/>
    <w:rsid w:val="00A16398"/>
    <w:rsid w:val="00A204FE"/>
    <w:rsid w:val="00A2408B"/>
    <w:rsid w:val="00A26EBE"/>
    <w:rsid w:val="00A304A5"/>
    <w:rsid w:val="00A34465"/>
    <w:rsid w:val="00A42978"/>
    <w:rsid w:val="00A5041E"/>
    <w:rsid w:val="00A53C9A"/>
    <w:rsid w:val="00A53D66"/>
    <w:rsid w:val="00A55ED1"/>
    <w:rsid w:val="00A624B8"/>
    <w:rsid w:val="00A72764"/>
    <w:rsid w:val="00A753E5"/>
    <w:rsid w:val="00A77C78"/>
    <w:rsid w:val="00A82286"/>
    <w:rsid w:val="00A84979"/>
    <w:rsid w:val="00A86188"/>
    <w:rsid w:val="00A92ABF"/>
    <w:rsid w:val="00A93451"/>
    <w:rsid w:val="00A959B8"/>
    <w:rsid w:val="00AA086A"/>
    <w:rsid w:val="00AA76D7"/>
    <w:rsid w:val="00AB3D04"/>
    <w:rsid w:val="00AB5A86"/>
    <w:rsid w:val="00AC2E4E"/>
    <w:rsid w:val="00AD2729"/>
    <w:rsid w:val="00AD679C"/>
    <w:rsid w:val="00AD6A3B"/>
    <w:rsid w:val="00AE6009"/>
    <w:rsid w:val="00AF2D3C"/>
    <w:rsid w:val="00AF30E7"/>
    <w:rsid w:val="00AF531E"/>
    <w:rsid w:val="00AF537F"/>
    <w:rsid w:val="00B012F0"/>
    <w:rsid w:val="00B04883"/>
    <w:rsid w:val="00B10422"/>
    <w:rsid w:val="00B171C6"/>
    <w:rsid w:val="00B2567B"/>
    <w:rsid w:val="00B27DC9"/>
    <w:rsid w:val="00B308C2"/>
    <w:rsid w:val="00B31EB1"/>
    <w:rsid w:val="00B34376"/>
    <w:rsid w:val="00B34EE3"/>
    <w:rsid w:val="00B350A9"/>
    <w:rsid w:val="00B41360"/>
    <w:rsid w:val="00B4271D"/>
    <w:rsid w:val="00B44AE3"/>
    <w:rsid w:val="00B455D0"/>
    <w:rsid w:val="00B46E75"/>
    <w:rsid w:val="00B500B0"/>
    <w:rsid w:val="00B5281F"/>
    <w:rsid w:val="00B65F88"/>
    <w:rsid w:val="00B66550"/>
    <w:rsid w:val="00B668D8"/>
    <w:rsid w:val="00B77BBE"/>
    <w:rsid w:val="00B8125F"/>
    <w:rsid w:val="00B83A68"/>
    <w:rsid w:val="00B8501C"/>
    <w:rsid w:val="00B90DA8"/>
    <w:rsid w:val="00B96A32"/>
    <w:rsid w:val="00BA1D33"/>
    <w:rsid w:val="00BA66B8"/>
    <w:rsid w:val="00BB2908"/>
    <w:rsid w:val="00BB322B"/>
    <w:rsid w:val="00BB36D9"/>
    <w:rsid w:val="00BB388D"/>
    <w:rsid w:val="00BB51A7"/>
    <w:rsid w:val="00BC0689"/>
    <w:rsid w:val="00BC2D0C"/>
    <w:rsid w:val="00BC42F1"/>
    <w:rsid w:val="00BC601E"/>
    <w:rsid w:val="00BC6157"/>
    <w:rsid w:val="00BD0B17"/>
    <w:rsid w:val="00BD1034"/>
    <w:rsid w:val="00BE1B50"/>
    <w:rsid w:val="00BE2B14"/>
    <w:rsid w:val="00BE2E75"/>
    <w:rsid w:val="00BE437D"/>
    <w:rsid w:val="00BF568B"/>
    <w:rsid w:val="00BF598B"/>
    <w:rsid w:val="00BF5F0A"/>
    <w:rsid w:val="00C018D4"/>
    <w:rsid w:val="00C03BD8"/>
    <w:rsid w:val="00C04EA3"/>
    <w:rsid w:val="00C11035"/>
    <w:rsid w:val="00C128DC"/>
    <w:rsid w:val="00C130E2"/>
    <w:rsid w:val="00C21637"/>
    <w:rsid w:val="00C32145"/>
    <w:rsid w:val="00C37C00"/>
    <w:rsid w:val="00C409E9"/>
    <w:rsid w:val="00C4256A"/>
    <w:rsid w:val="00C47213"/>
    <w:rsid w:val="00C4721D"/>
    <w:rsid w:val="00C47CFE"/>
    <w:rsid w:val="00C51626"/>
    <w:rsid w:val="00C607EC"/>
    <w:rsid w:val="00C65BB8"/>
    <w:rsid w:val="00C6658B"/>
    <w:rsid w:val="00C7714B"/>
    <w:rsid w:val="00C77382"/>
    <w:rsid w:val="00C82B72"/>
    <w:rsid w:val="00C838B2"/>
    <w:rsid w:val="00C848E7"/>
    <w:rsid w:val="00C87EBC"/>
    <w:rsid w:val="00C922C4"/>
    <w:rsid w:val="00C92C7D"/>
    <w:rsid w:val="00C94B95"/>
    <w:rsid w:val="00C9567F"/>
    <w:rsid w:val="00C95DDD"/>
    <w:rsid w:val="00CA0CB4"/>
    <w:rsid w:val="00CA72A6"/>
    <w:rsid w:val="00CB33C9"/>
    <w:rsid w:val="00CB6909"/>
    <w:rsid w:val="00CB7EC7"/>
    <w:rsid w:val="00CC328B"/>
    <w:rsid w:val="00CD40B5"/>
    <w:rsid w:val="00CD5880"/>
    <w:rsid w:val="00CF1B85"/>
    <w:rsid w:val="00CF4D62"/>
    <w:rsid w:val="00D0065C"/>
    <w:rsid w:val="00D019D6"/>
    <w:rsid w:val="00D0796E"/>
    <w:rsid w:val="00D1205E"/>
    <w:rsid w:val="00D1382C"/>
    <w:rsid w:val="00D13A45"/>
    <w:rsid w:val="00D166A7"/>
    <w:rsid w:val="00D21D1C"/>
    <w:rsid w:val="00D221A0"/>
    <w:rsid w:val="00D22D0C"/>
    <w:rsid w:val="00D24684"/>
    <w:rsid w:val="00D26803"/>
    <w:rsid w:val="00D3154B"/>
    <w:rsid w:val="00D31C34"/>
    <w:rsid w:val="00D32538"/>
    <w:rsid w:val="00D346C3"/>
    <w:rsid w:val="00D347B2"/>
    <w:rsid w:val="00D412E6"/>
    <w:rsid w:val="00D44932"/>
    <w:rsid w:val="00D46C03"/>
    <w:rsid w:val="00D50075"/>
    <w:rsid w:val="00D51DBC"/>
    <w:rsid w:val="00D5489D"/>
    <w:rsid w:val="00D57ADD"/>
    <w:rsid w:val="00D748E0"/>
    <w:rsid w:val="00D74ACF"/>
    <w:rsid w:val="00D76323"/>
    <w:rsid w:val="00D76B9F"/>
    <w:rsid w:val="00D777A7"/>
    <w:rsid w:val="00D847D8"/>
    <w:rsid w:val="00D854DA"/>
    <w:rsid w:val="00D86E62"/>
    <w:rsid w:val="00D945AB"/>
    <w:rsid w:val="00DA0A65"/>
    <w:rsid w:val="00DA5B08"/>
    <w:rsid w:val="00DA666B"/>
    <w:rsid w:val="00DA66B6"/>
    <w:rsid w:val="00DA7763"/>
    <w:rsid w:val="00DB5E0E"/>
    <w:rsid w:val="00DC05FE"/>
    <w:rsid w:val="00DC35B4"/>
    <w:rsid w:val="00DC6CF0"/>
    <w:rsid w:val="00DD2FDD"/>
    <w:rsid w:val="00DD4BEC"/>
    <w:rsid w:val="00DD548B"/>
    <w:rsid w:val="00DD594B"/>
    <w:rsid w:val="00DE6D36"/>
    <w:rsid w:val="00DF0B25"/>
    <w:rsid w:val="00DF1AC3"/>
    <w:rsid w:val="00E0625A"/>
    <w:rsid w:val="00E07E6B"/>
    <w:rsid w:val="00E10502"/>
    <w:rsid w:val="00E11FF3"/>
    <w:rsid w:val="00E1221E"/>
    <w:rsid w:val="00E13253"/>
    <w:rsid w:val="00E1636D"/>
    <w:rsid w:val="00E2413A"/>
    <w:rsid w:val="00E24D1D"/>
    <w:rsid w:val="00E26AA3"/>
    <w:rsid w:val="00E311E6"/>
    <w:rsid w:val="00E429BA"/>
    <w:rsid w:val="00E43201"/>
    <w:rsid w:val="00E444E8"/>
    <w:rsid w:val="00E45324"/>
    <w:rsid w:val="00E50E42"/>
    <w:rsid w:val="00E55CE4"/>
    <w:rsid w:val="00E56ED5"/>
    <w:rsid w:val="00E57B1B"/>
    <w:rsid w:val="00E6304A"/>
    <w:rsid w:val="00E753A0"/>
    <w:rsid w:val="00E85A36"/>
    <w:rsid w:val="00E90B6B"/>
    <w:rsid w:val="00E90D4F"/>
    <w:rsid w:val="00E9541B"/>
    <w:rsid w:val="00EA586D"/>
    <w:rsid w:val="00EB1F7B"/>
    <w:rsid w:val="00EB389A"/>
    <w:rsid w:val="00EB405F"/>
    <w:rsid w:val="00EC597A"/>
    <w:rsid w:val="00EC66FE"/>
    <w:rsid w:val="00ED2920"/>
    <w:rsid w:val="00ED3558"/>
    <w:rsid w:val="00ED4087"/>
    <w:rsid w:val="00ED62DE"/>
    <w:rsid w:val="00ED6AA9"/>
    <w:rsid w:val="00EF1D75"/>
    <w:rsid w:val="00F015E0"/>
    <w:rsid w:val="00F02D96"/>
    <w:rsid w:val="00F02E05"/>
    <w:rsid w:val="00F05E6E"/>
    <w:rsid w:val="00F07CCB"/>
    <w:rsid w:val="00F10382"/>
    <w:rsid w:val="00F1152A"/>
    <w:rsid w:val="00F133B9"/>
    <w:rsid w:val="00F14AA1"/>
    <w:rsid w:val="00F160DD"/>
    <w:rsid w:val="00F21E62"/>
    <w:rsid w:val="00F25C6B"/>
    <w:rsid w:val="00F30A4E"/>
    <w:rsid w:val="00F3247C"/>
    <w:rsid w:val="00F32845"/>
    <w:rsid w:val="00F33F07"/>
    <w:rsid w:val="00F379E7"/>
    <w:rsid w:val="00F4780D"/>
    <w:rsid w:val="00F52A60"/>
    <w:rsid w:val="00F52CC9"/>
    <w:rsid w:val="00F55B37"/>
    <w:rsid w:val="00F6200C"/>
    <w:rsid w:val="00F6497B"/>
    <w:rsid w:val="00F708CB"/>
    <w:rsid w:val="00F73604"/>
    <w:rsid w:val="00F73B4D"/>
    <w:rsid w:val="00F76E3F"/>
    <w:rsid w:val="00F76FF2"/>
    <w:rsid w:val="00F81D5C"/>
    <w:rsid w:val="00F849BB"/>
    <w:rsid w:val="00F85A26"/>
    <w:rsid w:val="00F917DB"/>
    <w:rsid w:val="00F94420"/>
    <w:rsid w:val="00FA2FF6"/>
    <w:rsid w:val="00FA5362"/>
    <w:rsid w:val="00FB12B7"/>
    <w:rsid w:val="00FB319F"/>
    <w:rsid w:val="00FB3F17"/>
    <w:rsid w:val="00FB498A"/>
    <w:rsid w:val="00FC3F71"/>
    <w:rsid w:val="00FC706B"/>
    <w:rsid w:val="00FC7739"/>
    <w:rsid w:val="00FD44B5"/>
    <w:rsid w:val="00FE33D4"/>
    <w:rsid w:val="00FF5DBB"/>
    <w:rsid w:val="02145195"/>
    <w:rsid w:val="02D108F4"/>
    <w:rsid w:val="038502CB"/>
    <w:rsid w:val="03BE360A"/>
    <w:rsid w:val="040F20B8"/>
    <w:rsid w:val="042E453F"/>
    <w:rsid w:val="051E410E"/>
    <w:rsid w:val="059F7988"/>
    <w:rsid w:val="06DF5735"/>
    <w:rsid w:val="06F5606C"/>
    <w:rsid w:val="074B1679"/>
    <w:rsid w:val="074E2EF7"/>
    <w:rsid w:val="07F35B49"/>
    <w:rsid w:val="094817DD"/>
    <w:rsid w:val="0A011390"/>
    <w:rsid w:val="0A631554"/>
    <w:rsid w:val="0A8F56D8"/>
    <w:rsid w:val="0AC260D6"/>
    <w:rsid w:val="0B460A68"/>
    <w:rsid w:val="0BF00A21"/>
    <w:rsid w:val="0C245BF1"/>
    <w:rsid w:val="0C747F3F"/>
    <w:rsid w:val="0DD23FEB"/>
    <w:rsid w:val="0E603C3C"/>
    <w:rsid w:val="0F7D9D93"/>
    <w:rsid w:val="0FDAB2B4"/>
    <w:rsid w:val="10685029"/>
    <w:rsid w:val="12042407"/>
    <w:rsid w:val="121C0969"/>
    <w:rsid w:val="12D70244"/>
    <w:rsid w:val="12E56964"/>
    <w:rsid w:val="12EF0E4F"/>
    <w:rsid w:val="13332E6E"/>
    <w:rsid w:val="134A4EBA"/>
    <w:rsid w:val="13E034ED"/>
    <w:rsid w:val="13FE1EB7"/>
    <w:rsid w:val="143556B4"/>
    <w:rsid w:val="14B37C3C"/>
    <w:rsid w:val="152F5AA6"/>
    <w:rsid w:val="15EF93D9"/>
    <w:rsid w:val="16133C89"/>
    <w:rsid w:val="164F0FBD"/>
    <w:rsid w:val="16544222"/>
    <w:rsid w:val="16897AA8"/>
    <w:rsid w:val="16A15FC9"/>
    <w:rsid w:val="170D06E0"/>
    <w:rsid w:val="17524728"/>
    <w:rsid w:val="17EF2259"/>
    <w:rsid w:val="17F751E7"/>
    <w:rsid w:val="17FF45A0"/>
    <w:rsid w:val="182C2DE0"/>
    <w:rsid w:val="18D05E62"/>
    <w:rsid w:val="194561D3"/>
    <w:rsid w:val="198A24CD"/>
    <w:rsid w:val="1A172B71"/>
    <w:rsid w:val="1A467B0A"/>
    <w:rsid w:val="1A576BFD"/>
    <w:rsid w:val="1A807414"/>
    <w:rsid w:val="1AB56BE3"/>
    <w:rsid w:val="1AC25D02"/>
    <w:rsid w:val="1AF71E9A"/>
    <w:rsid w:val="1BFA34C6"/>
    <w:rsid w:val="1BFBB312"/>
    <w:rsid w:val="1CC50B10"/>
    <w:rsid w:val="1CF25144"/>
    <w:rsid w:val="1CFF7895"/>
    <w:rsid w:val="1D2456A3"/>
    <w:rsid w:val="1D782F5A"/>
    <w:rsid w:val="1DBB0E8E"/>
    <w:rsid w:val="1DFE0D7B"/>
    <w:rsid w:val="1E1A4FFC"/>
    <w:rsid w:val="1E767E8B"/>
    <w:rsid w:val="1EF6682E"/>
    <w:rsid w:val="1F4F7AE5"/>
    <w:rsid w:val="1F5E18F7"/>
    <w:rsid w:val="1FE576E2"/>
    <w:rsid w:val="1FF468DA"/>
    <w:rsid w:val="1FF9B8D5"/>
    <w:rsid w:val="1FFD99BF"/>
    <w:rsid w:val="1FFFB0DF"/>
    <w:rsid w:val="20267DBF"/>
    <w:rsid w:val="20DA2E52"/>
    <w:rsid w:val="20F12E19"/>
    <w:rsid w:val="21A7762C"/>
    <w:rsid w:val="21C67934"/>
    <w:rsid w:val="223E0010"/>
    <w:rsid w:val="234C77C1"/>
    <w:rsid w:val="2372642E"/>
    <w:rsid w:val="23A777BF"/>
    <w:rsid w:val="23FD205A"/>
    <w:rsid w:val="24200B4C"/>
    <w:rsid w:val="245E1946"/>
    <w:rsid w:val="248D0808"/>
    <w:rsid w:val="24B9362F"/>
    <w:rsid w:val="24EC4023"/>
    <w:rsid w:val="256E49AA"/>
    <w:rsid w:val="2609249C"/>
    <w:rsid w:val="2671594B"/>
    <w:rsid w:val="27256D3C"/>
    <w:rsid w:val="277BE4A0"/>
    <w:rsid w:val="28754330"/>
    <w:rsid w:val="28B9421C"/>
    <w:rsid w:val="292813D4"/>
    <w:rsid w:val="294D7418"/>
    <w:rsid w:val="29794A73"/>
    <w:rsid w:val="29DF95E7"/>
    <w:rsid w:val="2A9B7940"/>
    <w:rsid w:val="2ADD3845"/>
    <w:rsid w:val="2ADE7C21"/>
    <w:rsid w:val="2B59400F"/>
    <w:rsid w:val="2C0F3E6B"/>
    <w:rsid w:val="2CB3323C"/>
    <w:rsid w:val="2DFB0E33"/>
    <w:rsid w:val="2E7D6C45"/>
    <w:rsid w:val="2ED51712"/>
    <w:rsid w:val="2EFFE1E6"/>
    <w:rsid w:val="2F155F25"/>
    <w:rsid w:val="2F637D6C"/>
    <w:rsid w:val="2FAC45C2"/>
    <w:rsid w:val="2FFF821C"/>
    <w:rsid w:val="2FFFD97E"/>
    <w:rsid w:val="309A2B85"/>
    <w:rsid w:val="30BB608C"/>
    <w:rsid w:val="30E64208"/>
    <w:rsid w:val="31C4741A"/>
    <w:rsid w:val="33137779"/>
    <w:rsid w:val="336012F2"/>
    <w:rsid w:val="3388599E"/>
    <w:rsid w:val="33F5D5B7"/>
    <w:rsid w:val="33FF2461"/>
    <w:rsid w:val="34F1751A"/>
    <w:rsid w:val="35237494"/>
    <w:rsid w:val="35A95619"/>
    <w:rsid w:val="35FB3429"/>
    <w:rsid w:val="360A60B7"/>
    <w:rsid w:val="363B6152"/>
    <w:rsid w:val="367F4D28"/>
    <w:rsid w:val="36C41F8A"/>
    <w:rsid w:val="36CB6C73"/>
    <w:rsid w:val="372B18F7"/>
    <w:rsid w:val="373C312D"/>
    <w:rsid w:val="37CFAED1"/>
    <w:rsid w:val="37F32574"/>
    <w:rsid w:val="37F37FB2"/>
    <w:rsid w:val="37F41593"/>
    <w:rsid w:val="37F66796"/>
    <w:rsid w:val="37FCC2D3"/>
    <w:rsid w:val="37FE834D"/>
    <w:rsid w:val="388163D9"/>
    <w:rsid w:val="38A637C1"/>
    <w:rsid w:val="38B247E4"/>
    <w:rsid w:val="38DA3B38"/>
    <w:rsid w:val="38E01351"/>
    <w:rsid w:val="39BB7346"/>
    <w:rsid w:val="3A423303"/>
    <w:rsid w:val="3A6560F7"/>
    <w:rsid w:val="3A6755EE"/>
    <w:rsid w:val="3ADE4A46"/>
    <w:rsid w:val="3B1F6474"/>
    <w:rsid w:val="3B4F22F4"/>
    <w:rsid w:val="3B97D8C0"/>
    <w:rsid w:val="3BDFAC54"/>
    <w:rsid w:val="3C354BF6"/>
    <w:rsid w:val="3C824276"/>
    <w:rsid w:val="3CAF39DF"/>
    <w:rsid w:val="3D207074"/>
    <w:rsid w:val="3D6515FB"/>
    <w:rsid w:val="3D880A49"/>
    <w:rsid w:val="3DDEA587"/>
    <w:rsid w:val="3DDFCA72"/>
    <w:rsid w:val="3E3BE8B0"/>
    <w:rsid w:val="3E7A9777"/>
    <w:rsid w:val="3E7FBDF5"/>
    <w:rsid w:val="3E87430F"/>
    <w:rsid w:val="3EDEBE70"/>
    <w:rsid w:val="3EFE61B3"/>
    <w:rsid w:val="3F4C0AAE"/>
    <w:rsid w:val="3F827139"/>
    <w:rsid w:val="3FB782F2"/>
    <w:rsid w:val="3FCE4DF3"/>
    <w:rsid w:val="3FDBE1EE"/>
    <w:rsid w:val="3FEBA3C6"/>
    <w:rsid w:val="3FF78488"/>
    <w:rsid w:val="3FFD2E91"/>
    <w:rsid w:val="3FFDCDD6"/>
    <w:rsid w:val="3FFFB435"/>
    <w:rsid w:val="403460EE"/>
    <w:rsid w:val="4038717F"/>
    <w:rsid w:val="407F58F4"/>
    <w:rsid w:val="40D67CA9"/>
    <w:rsid w:val="41175793"/>
    <w:rsid w:val="41382B15"/>
    <w:rsid w:val="416C5F88"/>
    <w:rsid w:val="41B65345"/>
    <w:rsid w:val="41FA4953"/>
    <w:rsid w:val="420F1242"/>
    <w:rsid w:val="42707BEA"/>
    <w:rsid w:val="42FB73CC"/>
    <w:rsid w:val="43485966"/>
    <w:rsid w:val="43792ACE"/>
    <w:rsid w:val="43BC1A26"/>
    <w:rsid w:val="44483A79"/>
    <w:rsid w:val="444C6EBF"/>
    <w:rsid w:val="445A7AEA"/>
    <w:rsid w:val="44E966D5"/>
    <w:rsid w:val="451A07D4"/>
    <w:rsid w:val="452F205A"/>
    <w:rsid w:val="45B527CD"/>
    <w:rsid w:val="45EB7E7F"/>
    <w:rsid w:val="45FE2138"/>
    <w:rsid w:val="46671A1F"/>
    <w:rsid w:val="46C7176F"/>
    <w:rsid w:val="478D4D9A"/>
    <w:rsid w:val="47BFC198"/>
    <w:rsid w:val="47D70AE9"/>
    <w:rsid w:val="47FEDDEF"/>
    <w:rsid w:val="482F2EC2"/>
    <w:rsid w:val="48E85B1A"/>
    <w:rsid w:val="48EB069F"/>
    <w:rsid w:val="48FB5A6B"/>
    <w:rsid w:val="48FF75D2"/>
    <w:rsid w:val="49EC55EC"/>
    <w:rsid w:val="4AC96CBA"/>
    <w:rsid w:val="4AE72A13"/>
    <w:rsid w:val="4AFFAEFF"/>
    <w:rsid w:val="4B0743C0"/>
    <w:rsid w:val="4B50680B"/>
    <w:rsid w:val="4B706C91"/>
    <w:rsid w:val="4BAB34B4"/>
    <w:rsid w:val="4BD00598"/>
    <w:rsid w:val="4BE62CCB"/>
    <w:rsid w:val="4CC47670"/>
    <w:rsid w:val="4CE32520"/>
    <w:rsid w:val="4D39713D"/>
    <w:rsid w:val="4D685446"/>
    <w:rsid w:val="4D7F0CE1"/>
    <w:rsid w:val="4DBD7937"/>
    <w:rsid w:val="4DFFE9F1"/>
    <w:rsid w:val="4E9543D9"/>
    <w:rsid w:val="4E9703EF"/>
    <w:rsid w:val="4EE17691"/>
    <w:rsid w:val="4F205381"/>
    <w:rsid w:val="4F7F9BAC"/>
    <w:rsid w:val="4FC6107D"/>
    <w:rsid w:val="4FE572A3"/>
    <w:rsid w:val="50335FC9"/>
    <w:rsid w:val="516D406B"/>
    <w:rsid w:val="517FA508"/>
    <w:rsid w:val="51AD66CF"/>
    <w:rsid w:val="5239643B"/>
    <w:rsid w:val="533E6DD9"/>
    <w:rsid w:val="53824ABD"/>
    <w:rsid w:val="53E660B1"/>
    <w:rsid w:val="53F40027"/>
    <w:rsid w:val="53F752F8"/>
    <w:rsid w:val="53FC12DE"/>
    <w:rsid w:val="548F43B3"/>
    <w:rsid w:val="559E09A9"/>
    <w:rsid w:val="55B71B59"/>
    <w:rsid w:val="55EF7546"/>
    <w:rsid w:val="56583D36"/>
    <w:rsid w:val="565E2F68"/>
    <w:rsid w:val="56C962C7"/>
    <w:rsid w:val="575666A6"/>
    <w:rsid w:val="57B52AA7"/>
    <w:rsid w:val="57EBB23D"/>
    <w:rsid w:val="57F0A25A"/>
    <w:rsid w:val="57FDE6B1"/>
    <w:rsid w:val="581D06F1"/>
    <w:rsid w:val="588834ED"/>
    <w:rsid w:val="58A8230B"/>
    <w:rsid w:val="58E81C1F"/>
    <w:rsid w:val="58FD8953"/>
    <w:rsid w:val="592661DA"/>
    <w:rsid w:val="597D659D"/>
    <w:rsid w:val="59A170F7"/>
    <w:rsid w:val="59C56616"/>
    <w:rsid w:val="59DB172C"/>
    <w:rsid w:val="5A320287"/>
    <w:rsid w:val="5A8738CB"/>
    <w:rsid w:val="5A9041DC"/>
    <w:rsid w:val="5A970FD2"/>
    <w:rsid w:val="5AC64E1F"/>
    <w:rsid w:val="5ACB57B0"/>
    <w:rsid w:val="5AF51A6A"/>
    <w:rsid w:val="5B166A97"/>
    <w:rsid w:val="5BA95099"/>
    <w:rsid w:val="5BB4AB3C"/>
    <w:rsid w:val="5BBD0DBA"/>
    <w:rsid w:val="5BC73A97"/>
    <w:rsid w:val="5BD736B4"/>
    <w:rsid w:val="5BEB86B9"/>
    <w:rsid w:val="5BFEFAD5"/>
    <w:rsid w:val="5C1823B9"/>
    <w:rsid w:val="5C462381"/>
    <w:rsid w:val="5C7D22CF"/>
    <w:rsid w:val="5C9000F5"/>
    <w:rsid w:val="5CF946F9"/>
    <w:rsid w:val="5CFBD205"/>
    <w:rsid w:val="5CFF0BE7"/>
    <w:rsid w:val="5D0C6FDD"/>
    <w:rsid w:val="5D79AB9E"/>
    <w:rsid w:val="5DBB673F"/>
    <w:rsid w:val="5DEE4B42"/>
    <w:rsid w:val="5E937324"/>
    <w:rsid w:val="5EA33B6F"/>
    <w:rsid w:val="5F1C165B"/>
    <w:rsid w:val="5F34762E"/>
    <w:rsid w:val="5F7B6E87"/>
    <w:rsid w:val="5F7FE676"/>
    <w:rsid w:val="5F872646"/>
    <w:rsid w:val="5F9380B9"/>
    <w:rsid w:val="5FB54A36"/>
    <w:rsid w:val="5FDEBDFB"/>
    <w:rsid w:val="5FE71B89"/>
    <w:rsid w:val="5FF77D46"/>
    <w:rsid w:val="5FFBE1EA"/>
    <w:rsid w:val="5FFC7AB1"/>
    <w:rsid w:val="5FFF5B7C"/>
    <w:rsid w:val="601513E9"/>
    <w:rsid w:val="604B20BA"/>
    <w:rsid w:val="60841264"/>
    <w:rsid w:val="6085269F"/>
    <w:rsid w:val="60964868"/>
    <w:rsid w:val="60A75A37"/>
    <w:rsid w:val="61167757"/>
    <w:rsid w:val="61FD07D7"/>
    <w:rsid w:val="62C15498"/>
    <w:rsid w:val="62ED2903"/>
    <w:rsid w:val="62F67840"/>
    <w:rsid w:val="632B2D10"/>
    <w:rsid w:val="633914DA"/>
    <w:rsid w:val="635051A2"/>
    <w:rsid w:val="636429FB"/>
    <w:rsid w:val="63AE0EA3"/>
    <w:rsid w:val="63BFFF3B"/>
    <w:rsid w:val="63F67CB9"/>
    <w:rsid w:val="64944CF0"/>
    <w:rsid w:val="650F2AFD"/>
    <w:rsid w:val="659E57D0"/>
    <w:rsid w:val="65C808CF"/>
    <w:rsid w:val="65E9368C"/>
    <w:rsid w:val="65FF498C"/>
    <w:rsid w:val="664814FD"/>
    <w:rsid w:val="664E0A9A"/>
    <w:rsid w:val="667C3360"/>
    <w:rsid w:val="66853973"/>
    <w:rsid w:val="66917AF0"/>
    <w:rsid w:val="66D977D2"/>
    <w:rsid w:val="66EB6240"/>
    <w:rsid w:val="67551F0D"/>
    <w:rsid w:val="67963F9C"/>
    <w:rsid w:val="67B53827"/>
    <w:rsid w:val="67FF3FCD"/>
    <w:rsid w:val="68AD4EC0"/>
    <w:rsid w:val="68C17737"/>
    <w:rsid w:val="68F70777"/>
    <w:rsid w:val="696FAD02"/>
    <w:rsid w:val="69AE677E"/>
    <w:rsid w:val="69C970C0"/>
    <w:rsid w:val="69D1482F"/>
    <w:rsid w:val="69DD3592"/>
    <w:rsid w:val="6A590DE0"/>
    <w:rsid w:val="6A717754"/>
    <w:rsid w:val="6ACA235B"/>
    <w:rsid w:val="6B7625D7"/>
    <w:rsid w:val="6BCF71ED"/>
    <w:rsid w:val="6BFEEDF4"/>
    <w:rsid w:val="6BFF495A"/>
    <w:rsid w:val="6C071454"/>
    <w:rsid w:val="6C117498"/>
    <w:rsid w:val="6D5BBB5B"/>
    <w:rsid w:val="6D7728FD"/>
    <w:rsid w:val="6E0A084F"/>
    <w:rsid w:val="6E6F41AF"/>
    <w:rsid w:val="6E7FBB00"/>
    <w:rsid w:val="6EB74327"/>
    <w:rsid w:val="6EEBC6BF"/>
    <w:rsid w:val="6EFBCE31"/>
    <w:rsid w:val="6EFDFDA2"/>
    <w:rsid w:val="6F07FD2B"/>
    <w:rsid w:val="6F19FF6C"/>
    <w:rsid w:val="6F3FEFA1"/>
    <w:rsid w:val="6F6710D3"/>
    <w:rsid w:val="6FA3545E"/>
    <w:rsid w:val="6FD6177D"/>
    <w:rsid w:val="6FE67D29"/>
    <w:rsid w:val="6FE7508E"/>
    <w:rsid w:val="6FFD4332"/>
    <w:rsid w:val="6FFFD64C"/>
    <w:rsid w:val="70533492"/>
    <w:rsid w:val="70644F43"/>
    <w:rsid w:val="70645F6C"/>
    <w:rsid w:val="70A92BCC"/>
    <w:rsid w:val="71471E07"/>
    <w:rsid w:val="719355F6"/>
    <w:rsid w:val="719F4358"/>
    <w:rsid w:val="71BB30F4"/>
    <w:rsid w:val="71D7553C"/>
    <w:rsid w:val="71FE74D4"/>
    <w:rsid w:val="725E0CBA"/>
    <w:rsid w:val="72613A0D"/>
    <w:rsid w:val="727138D7"/>
    <w:rsid w:val="72FD0277"/>
    <w:rsid w:val="731109BF"/>
    <w:rsid w:val="7355436D"/>
    <w:rsid w:val="73584DE1"/>
    <w:rsid w:val="73DE8CE8"/>
    <w:rsid w:val="73DFC41B"/>
    <w:rsid w:val="749C31FA"/>
    <w:rsid w:val="74D80B53"/>
    <w:rsid w:val="74F3598D"/>
    <w:rsid w:val="74FF2676"/>
    <w:rsid w:val="757B9C92"/>
    <w:rsid w:val="75D34F1B"/>
    <w:rsid w:val="75E55862"/>
    <w:rsid w:val="75F25C45"/>
    <w:rsid w:val="75F25FFD"/>
    <w:rsid w:val="766465FB"/>
    <w:rsid w:val="76785E98"/>
    <w:rsid w:val="769E5DCD"/>
    <w:rsid w:val="76AA371E"/>
    <w:rsid w:val="76B6FB53"/>
    <w:rsid w:val="76F91594"/>
    <w:rsid w:val="76FA8066"/>
    <w:rsid w:val="76FAAE75"/>
    <w:rsid w:val="76FF2336"/>
    <w:rsid w:val="76FF5B96"/>
    <w:rsid w:val="77343FFE"/>
    <w:rsid w:val="77AB0700"/>
    <w:rsid w:val="77DF0F71"/>
    <w:rsid w:val="77F35661"/>
    <w:rsid w:val="77F51DE0"/>
    <w:rsid w:val="78BF0CA6"/>
    <w:rsid w:val="78BF8D96"/>
    <w:rsid w:val="78D944CD"/>
    <w:rsid w:val="79F9409D"/>
    <w:rsid w:val="79FB1899"/>
    <w:rsid w:val="7A905722"/>
    <w:rsid w:val="7AA17C39"/>
    <w:rsid w:val="7AAE1E65"/>
    <w:rsid w:val="7AB432CD"/>
    <w:rsid w:val="7ABE76E1"/>
    <w:rsid w:val="7ABFC774"/>
    <w:rsid w:val="7ADD7978"/>
    <w:rsid w:val="7B1D19B6"/>
    <w:rsid w:val="7B2500C8"/>
    <w:rsid w:val="7B99A447"/>
    <w:rsid w:val="7BBB9C83"/>
    <w:rsid w:val="7BCE48EF"/>
    <w:rsid w:val="7BE69F63"/>
    <w:rsid w:val="7BEFBA63"/>
    <w:rsid w:val="7BF49518"/>
    <w:rsid w:val="7BF7AFE0"/>
    <w:rsid w:val="7BFCCADC"/>
    <w:rsid w:val="7BFFE787"/>
    <w:rsid w:val="7C882517"/>
    <w:rsid w:val="7CDB7F0C"/>
    <w:rsid w:val="7CDD4DE7"/>
    <w:rsid w:val="7CEB7C86"/>
    <w:rsid w:val="7CFA3BDC"/>
    <w:rsid w:val="7CFF8DEA"/>
    <w:rsid w:val="7D732FB1"/>
    <w:rsid w:val="7D7F562E"/>
    <w:rsid w:val="7DAF06FA"/>
    <w:rsid w:val="7DE7FE0F"/>
    <w:rsid w:val="7DF77647"/>
    <w:rsid w:val="7DFE1892"/>
    <w:rsid w:val="7DFF42B9"/>
    <w:rsid w:val="7E13371C"/>
    <w:rsid w:val="7E46F4EF"/>
    <w:rsid w:val="7E7BDC6D"/>
    <w:rsid w:val="7E7BF1F9"/>
    <w:rsid w:val="7E7F020D"/>
    <w:rsid w:val="7E9B4524"/>
    <w:rsid w:val="7EBD9D1F"/>
    <w:rsid w:val="7EBF8909"/>
    <w:rsid w:val="7EEF06CA"/>
    <w:rsid w:val="7EFA5F8E"/>
    <w:rsid w:val="7EFF5DC9"/>
    <w:rsid w:val="7F4C5D5A"/>
    <w:rsid w:val="7F4F5F42"/>
    <w:rsid w:val="7F6D1DA4"/>
    <w:rsid w:val="7F7ED547"/>
    <w:rsid w:val="7F8BA0AF"/>
    <w:rsid w:val="7F96253F"/>
    <w:rsid w:val="7F967717"/>
    <w:rsid w:val="7F97B98C"/>
    <w:rsid w:val="7FAD4541"/>
    <w:rsid w:val="7FAF6067"/>
    <w:rsid w:val="7FB62F91"/>
    <w:rsid w:val="7FB982C9"/>
    <w:rsid w:val="7FBD8325"/>
    <w:rsid w:val="7FCF5EA7"/>
    <w:rsid w:val="7FD3DDD8"/>
    <w:rsid w:val="7FDA14F8"/>
    <w:rsid w:val="7FDF6CA4"/>
    <w:rsid w:val="7FEF93FA"/>
    <w:rsid w:val="7FF1557C"/>
    <w:rsid w:val="7FF6C1E0"/>
    <w:rsid w:val="7FF7EB47"/>
    <w:rsid w:val="7FFB7353"/>
    <w:rsid w:val="7FFBC4C8"/>
    <w:rsid w:val="7FFD8C09"/>
    <w:rsid w:val="7FFDA8A4"/>
    <w:rsid w:val="7FFE1AD1"/>
    <w:rsid w:val="7FFF138E"/>
    <w:rsid w:val="7FFF4273"/>
    <w:rsid w:val="7FFF53FC"/>
    <w:rsid w:val="7FFFD08C"/>
    <w:rsid w:val="97BB3B0C"/>
    <w:rsid w:val="9DAE2782"/>
    <w:rsid w:val="9EDFA0DA"/>
    <w:rsid w:val="9EE78BDD"/>
    <w:rsid w:val="9F7F17B1"/>
    <w:rsid w:val="9FE9854F"/>
    <w:rsid w:val="9FF76265"/>
    <w:rsid w:val="A77DCF00"/>
    <w:rsid w:val="A7FA8EF6"/>
    <w:rsid w:val="ABBFE687"/>
    <w:rsid w:val="ACA90F59"/>
    <w:rsid w:val="ACBFA7F7"/>
    <w:rsid w:val="ACE865AE"/>
    <w:rsid w:val="AFDF1FE8"/>
    <w:rsid w:val="AFDF3DD2"/>
    <w:rsid w:val="B3BFD489"/>
    <w:rsid w:val="B6D7DBCD"/>
    <w:rsid w:val="B7CFDD0A"/>
    <w:rsid w:val="B7DEEA1D"/>
    <w:rsid w:val="B7F68F85"/>
    <w:rsid w:val="B7F778B1"/>
    <w:rsid w:val="BA7F8966"/>
    <w:rsid w:val="BB5DDD24"/>
    <w:rsid w:val="BBCD0355"/>
    <w:rsid w:val="BBD5AED0"/>
    <w:rsid w:val="BBDA43E7"/>
    <w:rsid w:val="BCFF57BB"/>
    <w:rsid w:val="BD7DA888"/>
    <w:rsid w:val="BDFF5C64"/>
    <w:rsid w:val="BEDF0018"/>
    <w:rsid w:val="BF9D02D5"/>
    <w:rsid w:val="BFBA6464"/>
    <w:rsid w:val="BFBB4637"/>
    <w:rsid w:val="BFBDE048"/>
    <w:rsid w:val="BFD7E083"/>
    <w:rsid w:val="BFD7EC83"/>
    <w:rsid w:val="BFD98C11"/>
    <w:rsid w:val="BFED2DBD"/>
    <w:rsid w:val="BFFD3A7D"/>
    <w:rsid w:val="BFFE259C"/>
    <w:rsid w:val="BFFF4A11"/>
    <w:rsid w:val="C67FB839"/>
    <w:rsid w:val="C7FD463C"/>
    <w:rsid w:val="CBAC9131"/>
    <w:rsid w:val="CF6BE909"/>
    <w:rsid w:val="D6728042"/>
    <w:rsid w:val="D6DF6FA7"/>
    <w:rsid w:val="D79C123A"/>
    <w:rsid w:val="D7D6F61C"/>
    <w:rsid w:val="D7DB2E5E"/>
    <w:rsid w:val="D7DE0325"/>
    <w:rsid w:val="DAFC3714"/>
    <w:rsid w:val="DBF73E1B"/>
    <w:rsid w:val="DCBF8F8C"/>
    <w:rsid w:val="DD6E7C90"/>
    <w:rsid w:val="DD77F2F9"/>
    <w:rsid w:val="DD7B6103"/>
    <w:rsid w:val="DECBFEF3"/>
    <w:rsid w:val="DEDF5BA6"/>
    <w:rsid w:val="DF6F168A"/>
    <w:rsid w:val="DF7FA98A"/>
    <w:rsid w:val="DF7FB762"/>
    <w:rsid w:val="DFBB7030"/>
    <w:rsid w:val="DFF2A664"/>
    <w:rsid w:val="DFF7DF60"/>
    <w:rsid w:val="DFF91806"/>
    <w:rsid w:val="E65FBC84"/>
    <w:rsid w:val="E7DF9D5D"/>
    <w:rsid w:val="E8EDE0F2"/>
    <w:rsid w:val="E9FF62DC"/>
    <w:rsid w:val="EB7F993F"/>
    <w:rsid w:val="EB7FDBCD"/>
    <w:rsid w:val="EBCFF868"/>
    <w:rsid w:val="EBDF07D0"/>
    <w:rsid w:val="ED7F9FBE"/>
    <w:rsid w:val="EDBFF72D"/>
    <w:rsid w:val="EDDC7B0B"/>
    <w:rsid w:val="EDDE3949"/>
    <w:rsid w:val="EDDF235D"/>
    <w:rsid w:val="EE7EA95F"/>
    <w:rsid w:val="EE7FDB7B"/>
    <w:rsid w:val="EEEF8071"/>
    <w:rsid w:val="EEFFB389"/>
    <w:rsid w:val="EF1DC7B4"/>
    <w:rsid w:val="EF3B8C22"/>
    <w:rsid w:val="EF3E2BF9"/>
    <w:rsid w:val="EFD58411"/>
    <w:rsid w:val="EFDFC945"/>
    <w:rsid w:val="EFE5052B"/>
    <w:rsid w:val="EFEB7EF8"/>
    <w:rsid w:val="EFEF21E4"/>
    <w:rsid w:val="EFFF0431"/>
    <w:rsid w:val="EFFF9A9A"/>
    <w:rsid w:val="F0FBBEA8"/>
    <w:rsid w:val="F337CEDC"/>
    <w:rsid w:val="F37DF45E"/>
    <w:rsid w:val="F37F6760"/>
    <w:rsid w:val="F3FA524D"/>
    <w:rsid w:val="F3FB64D0"/>
    <w:rsid w:val="F57F32FD"/>
    <w:rsid w:val="F6BFE83C"/>
    <w:rsid w:val="F6E744A2"/>
    <w:rsid w:val="F7264118"/>
    <w:rsid w:val="F73FABE4"/>
    <w:rsid w:val="F76F0A4C"/>
    <w:rsid w:val="F7792D17"/>
    <w:rsid w:val="F7CA9FF0"/>
    <w:rsid w:val="F7E66299"/>
    <w:rsid w:val="F7ED1A95"/>
    <w:rsid w:val="F7F264FD"/>
    <w:rsid w:val="F7F77D59"/>
    <w:rsid w:val="F7FFBEC0"/>
    <w:rsid w:val="F89885D5"/>
    <w:rsid w:val="F8FB7DD8"/>
    <w:rsid w:val="F9E92ADF"/>
    <w:rsid w:val="F9FF9780"/>
    <w:rsid w:val="FA73A149"/>
    <w:rsid w:val="FA7CB328"/>
    <w:rsid w:val="FAE3D855"/>
    <w:rsid w:val="FAF63592"/>
    <w:rsid w:val="FB0FC480"/>
    <w:rsid w:val="FB6B6318"/>
    <w:rsid w:val="FB6F1043"/>
    <w:rsid w:val="FB6F4A4C"/>
    <w:rsid w:val="FB7FCFA2"/>
    <w:rsid w:val="FBB70568"/>
    <w:rsid w:val="FBCBACEF"/>
    <w:rsid w:val="FBD881A4"/>
    <w:rsid w:val="FBE6C35B"/>
    <w:rsid w:val="FBFB09F9"/>
    <w:rsid w:val="FC3F1260"/>
    <w:rsid w:val="FC5D5828"/>
    <w:rsid w:val="FC87FEE7"/>
    <w:rsid w:val="FCAFA7F1"/>
    <w:rsid w:val="FCEBB086"/>
    <w:rsid w:val="FCF9B76A"/>
    <w:rsid w:val="FCFB8B57"/>
    <w:rsid w:val="FCFD98AE"/>
    <w:rsid w:val="FD3DDEBB"/>
    <w:rsid w:val="FD76BD19"/>
    <w:rsid w:val="FD79E41F"/>
    <w:rsid w:val="FD7FC2B2"/>
    <w:rsid w:val="FD9DE6FD"/>
    <w:rsid w:val="FDEFD975"/>
    <w:rsid w:val="FDFC012B"/>
    <w:rsid w:val="FDFF46AD"/>
    <w:rsid w:val="FDFF8EB5"/>
    <w:rsid w:val="FE2E506C"/>
    <w:rsid w:val="FE7FE0EE"/>
    <w:rsid w:val="FED5617B"/>
    <w:rsid w:val="FEDDCD83"/>
    <w:rsid w:val="FEF2AFDA"/>
    <w:rsid w:val="FEF743DB"/>
    <w:rsid w:val="FEFB098E"/>
    <w:rsid w:val="FF3D92F8"/>
    <w:rsid w:val="FF4F741C"/>
    <w:rsid w:val="FF752162"/>
    <w:rsid w:val="FF79AFFA"/>
    <w:rsid w:val="FF7F5C21"/>
    <w:rsid w:val="FF7FAE02"/>
    <w:rsid w:val="FF7FC520"/>
    <w:rsid w:val="FF971C87"/>
    <w:rsid w:val="FFBF4844"/>
    <w:rsid w:val="FFCE780E"/>
    <w:rsid w:val="FFD20E2B"/>
    <w:rsid w:val="FFD58982"/>
    <w:rsid w:val="FFD7799D"/>
    <w:rsid w:val="FFDEC25C"/>
    <w:rsid w:val="FFDF393D"/>
    <w:rsid w:val="FFDFE508"/>
    <w:rsid w:val="FFEC625D"/>
    <w:rsid w:val="FFF76E2A"/>
    <w:rsid w:val="FFFB80D8"/>
    <w:rsid w:val="FFFC4530"/>
    <w:rsid w:val="FFFDC9BD"/>
    <w:rsid w:val="FFFF17C6"/>
    <w:rsid w:val="FFFF6D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semiHidden/>
    <w:unhideWhenUsed/>
    <w:qFormat/>
    <w:uiPriority w:val="99"/>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en-US" w:bidi="ar-SA"/>
    </w:rPr>
  </w:style>
  <w:style w:type="paragraph" w:customStyle="1" w:styleId="14">
    <w:name w:val="修订2"/>
    <w:hidden/>
    <w:semiHidden/>
    <w:qFormat/>
    <w:uiPriority w:val="99"/>
    <w:rPr>
      <w:rFonts w:asciiTheme="minorHAnsi" w:hAnsiTheme="minorHAnsi" w:eastAsiaTheme="minorEastAsia" w:cstheme="minorBidi"/>
      <w:kern w:val="2"/>
      <w:sz w:val="21"/>
      <w:szCs w:val="22"/>
      <w:lang w:val="en-US" w:eastAsia="en-US" w:bidi="ar-SA"/>
    </w:rPr>
  </w:style>
  <w:style w:type="character" w:customStyle="1" w:styleId="15">
    <w:name w:val="批注文字 字符"/>
    <w:basedOn w:val="8"/>
    <w:link w:val="3"/>
    <w:semiHidden/>
    <w:qFormat/>
    <w:uiPriority w:val="99"/>
    <w:rPr>
      <w:kern w:val="2"/>
      <w:sz w:val="21"/>
      <w:szCs w:val="22"/>
      <w:lang w:eastAsia="en-US"/>
    </w:rPr>
  </w:style>
  <w:style w:type="character" w:customStyle="1" w:styleId="16">
    <w:name w:val="批注主题 字符"/>
    <w:basedOn w:val="15"/>
    <w:link w:val="6"/>
    <w:semiHidden/>
    <w:qFormat/>
    <w:uiPriority w:val="99"/>
    <w:rPr>
      <w:b/>
      <w:bCs/>
      <w:kern w:val="2"/>
      <w:sz w:val="21"/>
      <w:szCs w:val="22"/>
      <w:lang w:eastAsia="en-US"/>
    </w:rPr>
  </w:style>
  <w:style w:type="paragraph" w:customStyle="1" w:styleId="17">
    <w:name w:val="修订3"/>
    <w:hidden/>
    <w:semiHidden/>
    <w:qFormat/>
    <w:uiPriority w:val="99"/>
    <w:rPr>
      <w:rFonts w:asciiTheme="minorHAnsi" w:hAnsiTheme="minorHAnsi" w:eastAsiaTheme="minorEastAsia" w:cstheme="minorBidi"/>
      <w:kern w:val="2"/>
      <w:sz w:val="21"/>
      <w:szCs w:val="22"/>
      <w:lang w:val="en-US" w:eastAsia="en-US" w:bidi="ar-SA"/>
    </w:rPr>
  </w:style>
  <w:style w:type="paragraph" w:customStyle="1" w:styleId="18">
    <w:name w:val="修订4"/>
    <w:hidden/>
    <w:semiHidden/>
    <w:qFormat/>
    <w:uiPriority w:val="99"/>
    <w:rPr>
      <w:rFonts w:asciiTheme="minorHAnsi" w:hAnsiTheme="minorHAnsi" w:eastAsiaTheme="minorEastAsia" w:cstheme="minorBidi"/>
      <w:kern w:val="2"/>
      <w:sz w:val="21"/>
      <w:szCs w:val="22"/>
      <w:lang w:val="en-US" w:eastAsia="en-US" w:bidi="ar-SA"/>
    </w:rPr>
  </w:style>
  <w:style w:type="character" w:customStyle="1" w:styleId="19">
    <w:name w:val="标题 1 字符"/>
    <w:basedOn w:val="8"/>
    <w:link w:val="2"/>
    <w:qFormat/>
    <w:uiPriority w:val="9"/>
    <w:rPr>
      <w:rFonts w:asciiTheme="minorHAnsi" w:hAnsiTheme="minorHAnsi" w:eastAsiaTheme="minorEastAsia" w:cstheme="minorBidi"/>
      <w:b/>
      <w:bCs/>
      <w:kern w:val="44"/>
      <w:sz w:val="44"/>
      <w:szCs w:val="44"/>
      <w:lang w:eastAsia="en-US"/>
    </w:rPr>
  </w:style>
  <w:style w:type="paragraph" w:customStyle="1" w:styleId="20">
    <w:name w:val="修订5"/>
    <w:hidden/>
    <w:semiHidden/>
    <w:qFormat/>
    <w:uiPriority w:val="99"/>
    <w:rPr>
      <w:rFonts w:asciiTheme="minorHAnsi" w:hAnsiTheme="minorHAnsi" w:eastAsiaTheme="minorEastAsia" w:cstheme="minorBidi"/>
      <w:kern w:val="2"/>
      <w:sz w:val="21"/>
      <w:szCs w:val="22"/>
      <w:lang w:val="en-US" w:eastAsia="en-US" w:bidi="ar-SA"/>
    </w:rPr>
  </w:style>
  <w:style w:type="paragraph" w:customStyle="1" w:styleId="21">
    <w:name w:val="修订6"/>
    <w:hidden/>
    <w:semiHidden/>
    <w:qFormat/>
    <w:uiPriority w:val="99"/>
    <w:rPr>
      <w:rFonts w:asciiTheme="minorHAnsi" w:hAnsiTheme="minorHAnsi" w:eastAsiaTheme="minorEastAsia" w:cstheme="minorBidi"/>
      <w:kern w:val="2"/>
      <w:sz w:val="21"/>
      <w:szCs w:val="22"/>
      <w:lang w:val="en-US" w:eastAsia="en-US" w:bidi="ar-SA"/>
    </w:rPr>
  </w:style>
  <w:style w:type="paragraph" w:customStyle="1" w:styleId="22">
    <w:name w:val="修订7"/>
    <w:hidden/>
    <w:unhideWhenUsed/>
    <w:qFormat/>
    <w:uiPriority w:val="99"/>
    <w:rPr>
      <w:rFonts w:asciiTheme="minorHAnsi" w:hAnsiTheme="minorHAnsi" w:eastAsiaTheme="minorEastAsia" w:cstheme="minorBidi"/>
      <w:kern w:val="2"/>
      <w:sz w:val="21"/>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582</Words>
  <Characters>3324</Characters>
  <Lines>27</Lines>
  <Paragraphs>7</Paragraphs>
  <TotalTime>1</TotalTime>
  <ScaleCrop>false</ScaleCrop>
  <LinksUpToDate>false</LinksUpToDate>
  <CharactersWithSpaces>3899</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2023-06-09T18:08:00Z</dcterms:created>
  <dc:creator>北京浩天</dc:creator>
  <cp:lastModifiedBy>uos</cp:lastModifiedBy>
  <dcterms:modified xsi:type="dcterms:W3CDTF">2024-05-17T13:27:10Z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E067DAFF0A5B16583F2C4666F83330AC</vt:lpwstr>
  </property>
</Properties>
</file>