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仿宋"/>
          <w:b/>
          <w:bCs/>
          <w:sz w:val="44"/>
          <w:szCs w:val="44"/>
        </w:rPr>
      </w:pPr>
      <w:r>
        <w:rPr>
          <w:rFonts w:hint="eastAsia" w:ascii="宋体" w:hAnsi="宋体" w:eastAsia="宋体" w:cs="仿宋"/>
          <w:b/>
          <w:bCs/>
          <w:sz w:val="44"/>
          <w:szCs w:val="44"/>
        </w:rPr>
        <w:t>“202</w:t>
      </w:r>
      <w:r>
        <w:rPr>
          <w:rFonts w:hint="eastAsia" w:ascii="宋体" w:hAnsi="宋体" w:cs="仿宋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仿宋"/>
          <w:b/>
          <w:bCs/>
          <w:sz w:val="44"/>
          <w:szCs w:val="44"/>
        </w:rPr>
        <w:t>年暖心乡村医生”</w:t>
      </w:r>
      <w:r>
        <w:rPr>
          <w:rFonts w:hint="eastAsia" w:ascii="宋体" w:hAnsi="宋体" w:cs="仿宋"/>
          <w:b/>
          <w:bCs/>
          <w:sz w:val="44"/>
          <w:szCs w:val="44"/>
          <w:lang w:eastAsia="zh-CN"/>
        </w:rPr>
        <w:t>组织</w:t>
      </w:r>
      <w:r>
        <w:rPr>
          <w:rFonts w:hint="eastAsia" w:ascii="宋体" w:hAnsi="宋体" w:eastAsia="宋体" w:cs="仿宋"/>
          <w:b/>
          <w:bCs/>
          <w:sz w:val="44"/>
          <w:szCs w:val="44"/>
        </w:rPr>
        <w:t>推荐案例汇总表</w:t>
      </w:r>
    </w:p>
    <w:p>
      <w:pPr>
        <w:spacing w:line="520" w:lineRule="exact"/>
        <w:ind w:firstLine="480" w:firstLineChars="200"/>
        <w:rPr>
          <w:rFonts w:hint="eastAsia" w:ascii="Times New Roman" w:hAnsi="Times New Roman" w:eastAsia="黑体"/>
          <w:sz w:val="24"/>
          <w:lang w:eastAsia="zh-CN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黑体"/>
          <w:sz w:val="32"/>
          <w:szCs w:val="22"/>
          <w:lang w:val="en-US" w:eastAsia="zh-CN"/>
        </w:rPr>
      </w:pPr>
      <w:r>
        <w:rPr>
          <w:rFonts w:hint="eastAsia" w:eastAsia="黑体"/>
          <w:sz w:val="32"/>
          <w:szCs w:val="22"/>
          <w:lang w:eastAsia="zh-CN"/>
        </w:rPr>
        <w:t>市县</w:t>
      </w:r>
      <w:r>
        <w:rPr>
          <w:rFonts w:ascii="Times New Roman" w:hAnsi="Times New Roman" w:eastAsia="黑体"/>
          <w:sz w:val="32"/>
          <w:szCs w:val="22"/>
        </w:rPr>
        <w:t>（盖章）：</w:t>
      </w:r>
      <w:r>
        <w:rPr>
          <w:rFonts w:hint="eastAsia" w:eastAsia="黑体"/>
          <w:sz w:val="32"/>
          <w:szCs w:val="22"/>
          <w:lang w:val="en-US" w:eastAsia="zh-CN"/>
        </w:rPr>
        <w:t xml:space="preserve">                     联系人及电话：                   日期：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503"/>
        <w:gridCol w:w="3051"/>
        <w:gridCol w:w="1256"/>
        <w:gridCol w:w="1883"/>
        <w:gridCol w:w="4766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6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7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443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681" w:type="pct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推荐类别（暖心乡村医生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暖心乡镇卫生院院长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青年榜样）</w:t>
            </w:r>
          </w:p>
        </w:tc>
        <w:tc>
          <w:tcPr>
            <w:tcW w:w="33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6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81" w:type="pct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6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81" w:type="pct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6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81" w:type="pct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6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43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81" w:type="pct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left="720" w:hanging="720" w:hangingChars="3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ind w:left="720" w:hanging="720" w:hangingChars="300"/>
        <w:jc w:val="left"/>
      </w:pPr>
      <w:r>
        <w:rPr>
          <w:rFonts w:hint="eastAsia"/>
          <w:sz w:val="24"/>
          <w:szCs w:val="24"/>
          <w:lang w:val="en-US" w:eastAsia="zh-CN"/>
        </w:rPr>
        <w:t>备注：1.暖心乡村医生、暖心乡镇卫生院院长、青年榜样报名时需为在职人员。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default"/>
          <w:sz w:val="24"/>
          <w:szCs w:val="24"/>
          <w:lang w:val="en-US" w:eastAsia="zh-CN"/>
        </w:rPr>
        <w:t>暖心乡村医生，原则上至少持有乡村医生证、执业（助理）医师证、乡村全科执业助理医师证之一。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default"/>
          <w:sz w:val="24"/>
          <w:szCs w:val="24"/>
          <w:lang w:val="en-US" w:eastAsia="zh-CN"/>
        </w:rPr>
        <w:t>青年榜样案例，原则上从“订单定向医学生”和“大学生乡村医生”两类群体中征集，且年龄不超过35周岁。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default"/>
          <w:sz w:val="24"/>
          <w:szCs w:val="24"/>
          <w:lang w:val="en-US" w:eastAsia="zh-CN"/>
        </w:rPr>
        <w:t>暖心乡镇卫生院院长在行政管理、乡村一体化建设中有突出贡献者优先。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default"/>
          <w:sz w:val="24"/>
          <w:szCs w:val="24"/>
          <w:lang w:val="en-US" w:eastAsia="zh-CN"/>
        </w:rPr>
        <w:t>曾获有县级及以上荣誉证书者、媒体公开报道者优先。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6.</w:t>
      </w:r>
      <w:r>
        <w:rPr>
          <w:rFonts w:hint="default"/>
          <w:sz w:val="24"/>
          <w:szCs w:val="24"/>
          <w:lang w:val="en-US" w:eastAsia="zh-CN"/>
        </w:rPr>
        <w:t>五年内案例征集活动中，获评优秀案例和入围案例的不参与2024年的活动。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ODAwMzEzZGQyOTBiOTdhZjJmZGY4NWQwNDk0N2UifQ=="/>
  </w:docVars>
  <w:rsids>
    <w:rsidRoot w:val="00000000"/>
    <w:rsid w:val="1C0001FE"/>
    <w:rsid w:val="3BEF581B"/>
    <w:rsid w:val="3CCF75A6"/>
    <w:rsid w:val="3DBF4695"/>
    <w:rsid w:val="3DC7B9BC"/>
    <w:rsid w:val="3FDF2D0F"/>
    <w:rsid w:val="6A3861DC"/>
    <w:rsid w:val="6FDFBDC4"/>
    <w:rsid w:val="75FFD336"/>
    <w:rsid w:val="77DF4A6C"/>
    <w:rsid w:val="7DFF2AEC"/>
    <w:rsid w:val="7FEF866E"/>
    <w:rsid w:val="7FFEFA73"/>
    <w:rsid w:val="BD736141"/>
    <w:rsid w:val="BF1B42CF"/>
    <w:rsid w:val="BFEFDDDB"/>
    <w:rsid w:val="DCFF3AFA"/>
    <w:rsid w:val="E5FDFDC5"/>
    <w:rsid w:val="EB97FA32"/>
    <w:rsid w:val="F67F128E"/>
    <w:rsid w:val="F79D3D3C"/>
    <w:rsid w:val="F7FD1A33"/>
    <w:rsid w:val="F9FB81D1"/>
    <w:rsid w:val="FBF8EF92"/>
    <w:rsid w:val="FE6F4A11"/>
    <w:rsid w:val="FF76CF46"/>
    <w:rsid w:val="FF97615B"/>
    <w:rsid w:val="FFE1D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436</Characters>
  <Lines>0</Lines>
  <Paragraphs>0</Paragraphs>
  <TotalTime>12</TotalTime>
  <ScaleCrop>false</ScaleCrop>
  <LinksUpToDate>false</LinksUpToDate>
  <CharactersWithSpaces>478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2024-08-10T21:48:00Z</dcterms:created>
  <dc:creator>gaohang</dc:creator>
  <cp:lastModifiedBy>uos</cp:lastModifiedBy>
  <dcterms:modified xsi:type="dcterms:W3CDTF">2024-09-03T11:52:41Z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3DD9B873A5AE4AE09D913EA267CE8536_12</vt:lpwstr>
  </property>
</Properties>
</file>