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73405"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2C5D12FD">
      <w:pPr>
        <w:spacing w:line="57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海南省中医医术确有专长人员医师资格</w:t>
      </w:r>
    </w:p>
    <w:p w14:paraId="566EB81B">
      <w:pPr>
        <w:spacing w:line="57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考核中医医术专长综述表</w:t>
      </w:r>
    </w:p>
    <w:tbl>
      <w:tblPr>
        <w:tblStyle w:val="4"/>
        <w:tblW w:w="9600" w:type="dxa"/>
        <w:tblInd w:w="-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39"/>
        <w:gridCol w:w="780"/>
        <w:gridCol w:w="511"/>
        <w:gridCol w:w="219"/>
        <w:gridCol w:w="730"/>
        <w:gridCol w:w="636"/>
        <w:gridCol w:w="94"/>
        <w:gridCol w:w="744"/>
        <w:gridCol w:w="685"/>
        <w:gridCol w:w="1252"/>
        <w:gridCol w:w="2025"/>
      </w:tblGrid>
      <w:tr w14:paraId="22F4E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85" w:type="dxa"/>
            <w:vAlign w:val="center"/>
          </w:tcPr>
          <w:p w14:paraId="467E078A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030" w:type="dxa"/>
            <w:gridSpan w:val="3"/>
            <w:vAlign w:val="center"/>
          </w:tcPr>
          <w:p w14:paraId="33B05E9D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37D44FF1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23" w:type="dxa"/>
            <w:gridSpan w:val="3"/>
            <w:vAlign w:val="center"/>
          </w:tcPr>
          <w:p w14:paraId="616AF5AA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318C775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2025" w:type="dxa"/>
            <w:vAlign w:val="center"/>
          </w:tcPr>
          <w:p w14:paraId="1BB80C25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FF96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85" w:type="dxa"/>
            <w:vAlign w:val="center"/>
          </w:tcPr>
          <w:p w14:paraId="67842446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</w:t>
            </w:r>
          </w:p>
          <w:p w14:paraId="057FE7AA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号码</w:t>
            </w:r>
          </w:p>
        </w:tc>
        <w:tc>
          <w:tcPr>
            <w:tcW w:w="3615" w:type="dxa"/>
            <w:gridSpan w:val="6"/>
            <w:vAlign w:val="center"/>
          </w:tcPr>
          <w:p w14:paraId="48C0F8A9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75" w:type="dxa"/>
            <w:gridSpan w:val="4"/>
            <w:vAlign w:val="center"/>
          </w:tcPr>
          <w:p w14:paraId="7F2C6BAA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联系电话（手机）</w:t>
            </w:r>
          </w:p>
        </w:tc>
        <w:tc>
          <w:tcPr>
            <w:tcW w:w="2025" w:type="dxa"/>
            <w:vAlign w:val="center"/>
          </w:tcPr>
          <w:p w14:paraId="562432BB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3807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85" w:type="dxa"/>
            <w:vAlign w:val="center"/>
          </w:tcPr>
          <w:p w14:paraId="0A734D25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8415" w:type="dxa"/>
            <w:gridSpan w:val="11"/>
            <w:vAlign w:val="center"/>
          </w:tcPr>
          <w:p w14:paraId="038BF31B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6C25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85" w:type="dxa"/>
            <w:vAlign w:val="center"/>
          </w:tcPr>
          <w:p w14:paraId="05F1E5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住址</w:t>
            </w:r>
          </w:p>
        </w:tc>
        <w:tc>
          <w:tcPr>
            <w:tcW w:w="8415" w:type="dxa"/>
            <w:gridSpan w:val="11"/>
            <w:vAlign w:val="center"/>
          </w:tcPr>
          <w:p w14:paraId="675B5A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03F7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vMerge w:val="restart"/>
            <w:vAlign w:val="center"/>
          </w:tcPr>
          <w:p w14:paraId="0109FB73"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一、医术专长</w:t>
            </w:r>
          </w:p>
        </w:tc>
        <w:tc>
          <w:tcPr>
            <w:tcW w:w="739" w:type="dxa"/>
            <w:vMerge w:val="restart"/>
            <w:vAlign w:val="center"/>
          </w:tcPr>
          <w:p w14:paraId="7652AE42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病名</w:t>
            </w:r>
          </w:p>
        </w:tc>
        <w:tc>
          <w:tcPr>
            <w:tcW w:w="780" w:type="dxa"/>
            <w:vMerge w:val="restart"/>
            <w:vAlign w:val="center"/>
          </w:tcPr>
          <w:p w14:paraId="48450928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代码</w:t>
            </w:r>
          </w:p>
        </w:tc>
        <w:tc>
          <w:tcPr>
            <w:tcW w:w="2934" w:type="dxa"/>
            <w:gridSpan w:val="6"/>
            <w:vAlign w:val="center"/>
          </w:tcPr>
          <w:p w14:paraId="7D4B3AB9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中医药技术方法</w:t>
            </w:r>
          </w:p>
        </w:tc>
        <w:tc>
          <w:tcPr>
            <w:tcW w:w="1937" w:type="dxa"/>
            <w:gridSpan w:val="2"/>
            <w:vMerge w:val="restart"/>
            <w:vAlign w:val="center"/>
          </w:tcPr>
          <w:p w14:paraId="10CE37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常用内服方剂</w:t>
            </w:r>
          </w:p>
          <w:p w14:paraId="3E6251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2025" w:type="dxa"/>
            <w:vMerge w:val="restart"/>
            <w:vAlign w:val="center"/>
          </w:tcPr>
          <w:p w14:paraId="2D363661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外治技术类别或名称</w:t>
            </w:r>
          </w:p>
        </w:tc>
      </w:tr>
      <w:tr w14:paraId="282D8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5" w:type="dxa"/>
            <w:vMerge w:val="continue"/>
            <w:vAlign w:val="center"/>
          </w:tcPr>
          <w:p w14:paraId="70F2B4DC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9" w:type="dxa"/>
            <w:vMerge w:val="continue"/>
            <w:vAlign w:val="center"/>
          </w:tcPr>
          <w:p w14:paraId="597FD8DF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189CDCA7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72D97013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内服</w:t>
            </w:r>
          </w:p>
          <w:p w14:paraId="2FDB2AD0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方药</w:t>
            </w:r>
          </w:p>
        </w:tc>
        <w:tc>
          <w:tcPr>
            <w:tcW w:w="730" w:type="dxa"/>
            <w:vAlign w:val="center"/>
          </w:tcPr>
          <w:p w14:paraId="2A4DFF9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外治</w:t>
            </w:r>
          </w:p>
          <w:p w14:paraId="0BDAF231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</w:tc>
        <w:tc>
          <w:tcPr>
            <w:tcW w:w="730" w:type="dxa"/>
            <w:gridSpan w:val="2"/>
            <w:vAlign w:val="center"/>
          </w:tcPr>
          <w:p w14:paraId="6C23280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内外</w:t>
            </w:r>
          </w:p>
          <w:p w14:paraId="39EFE7B2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兼有</w:t>
            </w:r>
          </w:p>
        </w:tc>
        <w:tc>
          <w:tcPr>
            <w:tcW w:w="744" w:type="dxa"/>
            <w:vAlign w:val="center"/>
          </w:tcPr>
          <w:p w14:paraId="2E8D942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黎族医药</w:t>
            </w:r>
          </w:p>
        </w:tc>
        <w:tc>
          <w:tcPr>
            <w:tcW w:w="1937" w:type="dxa"/>
            <w:gridSpan w:val="2"/>
            <w:vMerge w:val="continue"/>
            <w:vAlign w:val="center"/>
          </w:tcPr>
          <w:p w14:paraId="35320D4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053C8A9D"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2735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185" w:type="dxa"/>
            <w:vMerge w:val="continue"/>
            <w:vAlign w:val="center"/>
          </w:tcPr>
          <w:p w14:paraId="3C3BDF61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14:paraId="7C0249F0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lang w:eastAsia="zh-CN"/>
              </w:rPr>
            </w:pPr>
          </w:p>
          <w:p w14:paraId="3C50F928"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2E5AE5B0"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4211FA18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0" w:type="dxa"/>
            <w:vAlign w:val="center"/>
          </w:tcPr>
          <w:p w14:paraId="1EACAF1B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  <w:p w14:paraId="38D29F84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  <w:p w14:paraId="6B878727"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63276966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4BE8F1F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3DE1EC8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 w14:paraId="065099F1"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47E5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185" w:type="dxa"/>
            <w:vMerge w:val="restart"/>
            <w:vAlign w:val="center"/>
          </w:tcPr>
          <w:p w14:paraId="5DB091C5"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二、中医医术渊源说明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（师承学习人员不填）</w:t>
            </w:r>
          </w:p>
        </w:tc>
        <w:tc>
          <w:tcPr>
            <w:tcW w:w="2030" w:type="dxa"/>
            <w:gridSpan w:val="3"/>
            <w:vAlign w:val="center"/>
          </w:tcPr>
          <w:p w14:paraId="01235D5D"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1.接触中医时间</w:t>
            </w:r>
          </w:p>
        </w:tc>
        <w:tc>
          <w:tcPr>
            <w:tcW w:w="6385" w:type="dxa"/>
            <w:gridSpan w:val="8"/>
            <w:vAlign w:val="center"/>
          </w:tcPr>
          <w:p w14:paraId="327A1130"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E54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5" w:type="dxa"/>
            <w:vMerge w:val="continue"/>
            <w:vAlign w:val="center"/>
          </w:tcPr>
          <w:p w14:paraId="5EF42181"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 w14:paraId="39BDBEA9"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2.接触中医形式</w:t>
            </w:r>
          </w:p>
        </w:tc>
        <w:tc>
          <w:tcPr>
            <w:tcW w:w="6385" w:type="dxa"/>
            <w:gridSpan w:val="8"/>
            <w:vAlign w:val="center"/>
          </w:tcPr>
          <w:p w14:paraId="45EBB8E9"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 w14:paraId="6422A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185" w:type="dxa"/>
            <w:vMerge w:val="continue"/>
            <w:vAlign w:val="center"/>
          </w:tcPr>
          <w:p w14:paraId="201ED507"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 w14:paraId="2AD9B0FC"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3.学习或掌握的中医典籍</w:t>
            </w:r>
          </w:p>
        </w:tc>
        <w:tc>
          <w:tcPr>
            <w:tcW w:w="6385" w:type="dxa"/>
            <w:gridSpan w:val="8"/>
            <w:vAlign w:val="center"/>
          </w:tcPr>
          <w:p w14:paraId="0F18B413"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BEA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85" w:type="dxa"/>
            <w:vMerge w:val="continue"/>
            <w:vAlign w:val="center"/>
          </w:tcPr>
          <w:p w14:paraId="7384370A"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 w14:paraId="179E3FF4"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4.主要中医学术思想阐述</w:t>
            </w:r>
          </w:p>
        </w:tc>
        <w:tc>
          <w:tcPr>
            <w:tcW w:w="6385" w:type="dxa"/>
            <w:gridSpan w:val="8"/>
            <w:vAlign w:val="center"/>
          </w:tcPr>
          <w:p w14:paraId="75DFC071"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55688D5"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1944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5" w:hRule="atLeast"/>
        </w:trPr>
        <w:tc>
          <w:tcPr>
            <w:tcW w:w="1185" w:type="dxa"/>
            <w:vAlign w:val="center"/>
          </w:tcPr>
          <w:p w14:paraId="086B4915"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三、中医医术确有专长综述</w:t>
            </w:r>
          </w:p>
        </w:tc>
        <w:tc>
          <w:tcPr>
            <w:tcW w:w="8415" w:type="dxa"/>
            <w:gridSpan w:val="11"/>
            <w:vAlign w:val="center"/>
          </w:tcPr>
          <w:p w14:paraId="41A892D3">
            <w:pPr>
              <w:spacing w:line="360" w:lineRule="auto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擅长使用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××技术诊治××病</w:t>
            </w:r>
          </w:p>
          <w:p w14:paraId="4C8CD737">
            <w:pPr>
              <w:spacing w:line="360" w:lineRule="auto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一、医术的基本内容及特点描述</w:t>
            </w:r>
          </w:p>
          <w:p w14:paraId="3E6CC5F8">
            <w:pPr>
              <w:spacing w:line="360" w:lineRule="auto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二、医术专长适应症或适用范围</w:t>
            </w:r>
          </w:p>
          <w:p w14:paraId="532BCF66">
            <w:pPr>
              <w:spacing w:line="360" w:lineRule="auto"/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三、医术安全性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医术潜在的风险性及防范措施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）</w:t>
            </w:r>
          </w:p>
          <w:p w14:paraId="7F463710">
            <w:pPr>
              <w:spacing w:line="360" w:lineRule="auto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四、医术有效性</w:t>
            </w:r>
          </w:p>
          <w:p w14:paraId="6D0D4769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18BA1FE2">
            <w:pPr>
              <w:spacing w:line="360" w:lineRule="auto"/>
              <w:rPr>
                <w:rFonts w:hint="eastAsia" w:ascii="仿宋_GB2312" w:eastAsia="仿宋_GB2312"/>
                <w:bCs/>
                <w:color w:val="FF0000"/>
                <w:sz w:val="24"/>
              </w:rPr>
            </w:pPr>
          </w:p>
          <w:p w14:paraId="215E26F3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11FD02F2">
            <w:pPr>
              <w:spacing w:line="360" w:lineRule="auto"/>
              <w:rPr>
                <w:rFonts w:hint="eastAsia" w:ascii="仿宋_GB2312" w:eastAsia="仿宋_GB2312"/>
                <w:bCs/>
                <w:color w:val="FF0000"/>
                <w:sz w:val="24"/>
              </w:rPr>
            </w:pPr>
          </w:p>
          <w:p w14:paraId="610F9DFD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0A52469F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7FB"/>
    <w:rsid w:val="00046D8F"/>
    <w:rsid w:val="000833B7"/>
    <w:rsid w:val="002D75D7"/>
    <w:rsid w:val="0032264B"/>
    <w:rsid w:val="00397E46"/>
    <w:rsid w:val="0058743C"/>
    <w:rsid w:val="00855F34"/>
    <w:rsid w:val="00856D81"/>
    <w:rsid w:val="00CA62B3"/>
    <w:rsid w:val="00DE458D"/>
    <w:rsid w:val="00F817FB"/>
    <w:rsid w:val="016C3F58"/>
    <w:rsid w:val="103A3783"/>
    <w:rsid w:val="115E2DC9"/>
    <w:rsid w:val="18E47578"/>
    <w:rsid w:val="1A961EAB"/>
    <w:rsid w:val="1D2838CC"/>
    <w:rsid w:val="22A93020"/>
    <w:rsid w:val="29D44E04"/>
    <w:rsid w:val="2B511EF2"/>
    <w:rsid w:val="3E6B7DEA"/>
    <w:rsid w:val="44C05D45"/>
    <w:rsid w:val="51A04371"/>
    <w:rsid w:val="5BE84A7F"/>
    <w:rsid w:val="601A2830"/>
    <w:rsid w:val="65544CA3"/>
    <w:rsid w:val="665C50D2"/>
    <w:rsid w:val="6A52123E"/>
    <w:rsid w:val="6BCB3C87"/>
    <w:rsid w:val="6C684AC9"/>
    <w:rsid w:val="76FC3FE3"/>
    <w:rsid w:val="79BB4D93"/>
    <w:rsid w:val="7DF4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244</Words>
  <Characters>248</Characters>
  <Lines>4</Lines>
  <Paragraphs>1</Paragraphs>
  <TotalTime>7</TotalTime>
  <ScaleCrop>false</ScaleCrop>
  <LinksUpToDate>false</LinksUpToDate>
  <CharactersWithSpaces>248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2018-09-13T21:38:00Z</dcterms:created>
  <dc:creator> </dc:creator>
  <cp:lastModifiedBy>林梅雪</cp:lastModifiedBy>
  <dcterms:modified xsi:type="dcterms:W3CDTF">2025-02-13T01:24:34Z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666A29F114854203A5863122C0F61338_13</vt:lpwstr>
  </property>
  <property fmtid="{D5CDD505-2E9C-101B-9397-08002B2CF9AE}" pid="4" name="KSOTemplateDocerSaveRecord">
    <vt:lpwstr>eyJoZGlkIjoiY2ExNWRhYWMwZGQxYzBhMjE0MjAwZTliNzdhM2E3YjkiLCJ1c2VySWQiOiI3Mzg0Mzg4NjUifQ==</vt:lpwstr>
  </property>
</Properties>
</file>