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atLeast"/>
        <w:jc w:val="center"/>
        <w:rPr>
          <w:rFonts w:ascii="宋体" w:hAnsi="宋体" w:cs="宋体"/>
          <w:b/>
          <w:bCs/>
          <w:kern w:val="0"/>
          <w:sz w:val="44"/>
          <w:szCs w:val="44"/>
        </w:rPr>
      </w:pPr>
      <w:bookmarkStart w:id="0" w:name="_GoBack"/>
      <w:bookmarkEnd w:id="0"/>
    </w:p>
    <w:p>
      <w:pPr>
        <w:widowControl/>
        <w:spacing w:line="578" w:lineRule="atLeast"/>
        <w:jc w:val="center"/>
        <w:rPr>
          <w:rFonts w:ascii="宋体" w:hAnsi="宋体" w:cs="宋体"/>
          <w:b/>
          <w:bCs/>
          <w:kern w:val="0"/>
          <w:sz w:val="44"/>
          <w:szCs w:val="44"/>
        </w:rPr>
      </w:pPr>
      <w:r>
        <w:rPr>
          <w:rFonts w:hint="eastAsia" w:ascii="宋体" w:hAnsi="宋体" w:cs="宋体"/>
          <w:b/>
          <w:bCs/>
          <w:kern w:val="0"/>
          <w:sz w:val="44"/>
          <w:szCs w:val="44"/>
        </w:rPr>
        <w:t>财政支出项目绩效评价报告</w:t>
      </w:r>
    </w:p>
    <w:p>
      <w:pPr>
        <w:widowControl/>
        <w:spacing w:line="578" w:lineRule="atLeast"/>
        <w:rPr>
          <w:rFonts w:ascii="仿宋_GB2312" w:hAnsi="宋体" w:eastAsia="仿宋_GB2312" w:cs="宋体"/>
          <w:kern w:val="0"/>
          <w:sz w:val="32"/>
          <w:szCs w:val="32"/>
        </w:rPr>
      </w:pPr>
    </w:p>
    <w:p>
      <w:pPr>
        <w:widowControl/>
        <w:spacing w:line="578" w:lineRule="atLeast"/>
        <w:rPr>
          <w:rFonts w:ascii="仿宋_GB2312" w:hAnsi="宋体" w:eastAsia="仿宋_GB2312" w:cs="宋体"/>
          <w:kern w:val="0"/>
          <w:sz w:val="32"/>
          <w:szCs w:val="32"/>
        </w:rPr>
      </w:pPr>
    </w:p>
    <w:p>
      <w:pPr>
        <w:widowControl/>
        <w:spacing w:line="578" w:lineRule="atLeast"/>
        <w:rPr>
          <w:rFonts w:ascii="仿宋_GB2312" w:hAnsi="宋体" w:eastAsia="仿宋_GB2312" w:cs="宋体"/>
          <w:kern w:val="0"/>
          <w:sz w:val="32"/>
          <w:szCs w:val="32"/>
        </w:rPr>
      </w:pPr>
    </w:p>
    <w:p>
      <w:pPr>
        <w:widowControl/>
        <w:spacing w:line="578" w:lineRule="atLeast"/>
        <w:rPr>
          <w:rFonts w:ascii="仿宋_GB2312" w:hAnsi="宋体" w:eastAsia="仿宋_GB2312" w:cs="宋体"/>
          <w:kern w:val="0"/>
          <w:sz w:val="32"/>
          <w:szCs w:val="32"/>
        </w:rPr>
      </w:pPr>
    </w:p>
    <w:p>
      <w:pPr>
        <w:widowControl/>
        <w:spacing w:line="578" w:lineRule="atLeast"/>
        <w:rPr>
          <w:rFonts w:ascii="仿宋_GB2312" w:hAnsi="宋体" w:eastAsia="仿宋_GB2312" w:cs="宋体"/>
          <w:kern w:val="0"/>
          <w:sz w:val="32"/>
          <w:szCs w:val="32"/>
          <w:u w:val="single"/>
        </w:rPr>
      </w:pPr>
      <w:r>
        <w:rPr>
          <w:rFonts w:hint="eastAsia" w:ascii="仿宋_GB2312" w:hAnsi="宋体" w:eastAsia="仿宋_GB2312" w:cs="宋体"/>
          <w:kern w:val="0"/>
          <w:sz w:val="32"/>
          <w:szCs w:val="32"/>
        </w:rPr>
        <w:t xml:space="preserve">     评价类型：</w:t>
      </w:r>
      <w:r>
        <w:rPr>
          <w:rFonts w:hint="eastAsia" w:ascii="仿宋_GB2312" w:hAnsi="宋体" w:eastAsia="仿宋_GB2312" w:cs="宋体"/>
          <w:spacing w:val="-20"/>
          <w:kern w:val="0"/>
          <w:sz w:val="32"/>
          <w:szCs w:val="32"/>
          <w:u w:val="single"/>
        </w:rPr>
        <w:t>□</w:t>
      </w:r>
      <w:r>
        <w:rPr>
          <w:rFonts w:hint="eastAsia" w:ascii="仿宋_GB2312" w:hAnsi="宋体" w:eastAsia="仿宋_GB2312" w:cs="宋体"/>
          <w:kern w:val="0"/>
          <w:sz w:val="32"/>
          <w:szCs w:val="32"/>
          <w:u w:val="single"/>
        </w:rPr>
        <w:t>实施过程评价</w:t>
      </w:r>
      <w:r>
        <w:rPr>
          <w:rFonts w:hint="eastAsia" w:ascii="仿宋_GB2312" w:hAnsi="宋体" w:eastAsia="仿宋_GB2312" w:cs="宋体"/>
          <w:spacing w:val="-20"/>
          <w:kern w:val="0"/>
          <w:sz w:val="32"/>
          <w:szCs w:val="32"/>
          <w:u w:val="single"/>
        </w:rPr>
        <w:sym w:font="Wingdings 2" w:char="0052"/>
      </w:r>
      <w:r>
        <w:rPr>
          <w:rFonts w:hint="eastAsia" w:ascii="仿宋_GB2312" w:hAnsi="宋体" w:eastAsia="仿宋_GB2312" w:cs="宋体"/>
          <w:kern w:val="0"/>
          <w:sz w:val="32"/>
          <w:szCs w:val="32"/>
          <w:u w:val="single"/>
        </w:rPr>
        <w:t>完成结果评价</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项目名称： </w:t>
      </w:r>
      <w:r>
        <w:rPr>
          <w:rFonts w:hint="eastAsia" w:ascii="仿宋_GB2312" w:hAnsi="宋体" w:eastAsia="仿宋_GB2312" w:cs="宋体"/>
          <w:kern w:val="0"/>
          <w:sz w:val="32"/>
          <w:szCs w:val="32"/>
          <w:u w:val="single"/>
        </w:rPr>
        <w:t xml:space="preserve">海南省儿童医院新建项目（一期） </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项目单位： </w:t>
      </w:r>
      <w:r>
        <w:rPr>
          <w:rFonts w:hint="eastAsia" w:ascii="仿宋_GB2312" w:hAnsi="宋体" w:eastAsia="仿宋_GB2312" w:cs="宋体"/>
          <w:kern w:val="0"/>
          <w:sz w:val="32"/>
          <w:szCs w:val="32"/>
          <w:u w:val="single"/>
        </w:rPr>
        <w:t xml:space="preserve">海南省妇女儿童医学中心         </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主管部门： </w:t>
      </w:r>
      <w:r>
        <w:rPr>
          <w:rFonts w:hint="eastAsia" w:ascii="仿宋_GB2312" w:hAnsi="宋体" w:eastAsia="仿宋_GB2312" w:cs="宋体"/>
          <w:kern w:val="0"/>
          <w:sz w:val="32"/>
          <w:szCs w:val="32"/>
          <w:u w:val="single"/>
        </w:rPr>
        <w:t xml:space="preserve">海南省卫生健康委员会           </w:t>
      </w:r>
    </w:p>
    <w:p>
      <w:pPr>
        <w:widowControl/>
        <w:spacing w:line="578" w:lineRule="atLeast"/>
        <w:ind w:left="1600" w:hanging="1600"/>
        <w:rPr>
          <w:rFonts w:ascii="仿宋_GB2312" w:hAnsi="宋体" w:eastAsia="仿宋_GB2312" w:cs="宋体"/>
          <w:color w:val="000000"/>
          <w:kern w:val="0"/>
          <w:sz w:val="32"/>
          <w:szCs w:val="32"/>
        </w:rPr>
      </w:pPr>
      <w:r>
        <w:rPr>
          <w:rFonts w:eastAsia="仿宋_GB2312"/>
          <w:color w:val="000000"/>
          <w:kern w:val="0"/>
          <w:sz w:val="32"/>
          <w:szCs w:val="32"/>
        </w:rPr>
        <w:t xml:space="preserve"> 评价时间： </w:t>
      </w:r>
      <w:r>
        <w:rPr>
          <w:rFonts w:eastAsia="仿宋_GB2312"/>
          <w:color w:val="000000"/>
          <w:kern w:val="0"/>
          <w:sz w:val="32"/>
          <w:szCs w:val="32"/>
          <w:u w:val="single"/>
        </w:rPr>
        <w:t xml:space="preserve"> 2021年 </w:t>
      </w:r>
      <w:r>
        <w:rPr>
          <w:rFonts w:hint="eastAsia" w:eastAsia="仿宋_GB2312"/>
          <w:color w:val="000000"/>
          <w:kern w:val="0"/>
          <w:sz w:val="32"/>
          <w:szCs w:val="32"/>
          <w:u w:val="single"/>
        </w:rPr>
        <w:t>4</w:t>
      </w:r>
      <w:r>
        <w:rPr>
          <w:rFonts w:eastAsia="仿宋_GB2312"/>
          <w:color w:val="000000"/>
          <w:kern w:val="0"/>
          <w:sz w:val="32"/>
          <w:szCs w:val="32"/>
          <w:u w:val="single"/>
        </w:rPr>
        <w:t xml:space="preserve"> 月 </w:t>
      </w:r>
      <w:r>
        <w:rPr>
          <w:rFonts w:hint="eastAsia" w:eastAsia="仿宋_GB2312"/>
          <w:color w:val="000000"/>
          <w:kern w:val="0"/>
          <w:sz w:val="32"/>
          <w:szCs w:val="32"/>
          <w:u w:val="single"/>
        </w:rPr>
        <w:t>20</w:t>
      </w:r>
      <w:r>
        <w:rPr>
          <w:rFonts w:eastAsia="仿宋_GB2312"/>
          <w:color w:val="000000"/>
          <w:kern w:val="0"/>
          <w:sz w:val="32"/>
          <w:szCs w:val="32"/>
          <w:u w:val="single"/>
        </w:rPr>
        <w:t>日至2021年</w:t>
      </w:r>
      <w:r>
        <w:rPr>
          <w:rFonts w:hint="eastAsia" w:eastAsia="仿宋_GB2312"/>
          <w:color w:val="000000"/>
          <w:kern w:val="0"/>
          <w:sz w:val="32"/>
          <w:szCs w:val="32"/>
          <w:u w:val="single"/>
        </w:rPr>
        <w:t>5</w:t>
      </w:r>
      <w:r>
        <w:rPr>
          <w:rFonts w:eastAsia="仿宋_GB2312"/>
          <w:color w:val="000000"/>
          <w:kern w:val="0"/>
          <w:sz w:val="32"/>
          <w:szCs w:val="32"/>
          <w:u w:val="single"/>
        </w:rPr>
        <w:t>月</w:t>
      </w:r>
      <w:r>
        <w:rPr>
          <w:rFonts w:hint="eastAsia" w:eastAsia="仿宋_GB2312"/>
          <w:color w:val="000000"/>
          <w:kern w:val="0"/>
          <w:sz w:val="32"/>
          <w:szCs w:val="32"/>
          <w:u w:val="single"/>
        </w:rPr>
        <w:t>15</w:t>
      </w:r>
      <w:r>
        <w:rPr>
          <w:rFonts w:eastAsia="仿宋_GB2312"/>
          <w:color w:val="000000"/>
          <w:kern w:val="0"/>
          <w:sz w:val="32"/>
          <w:szCs w:val="32"/>
          <w:u w:val="single"/>
        </w:rPr>
        <w:t>日</w:t>
      </w:r>
    </w:p>
    <w:p>
      <w:pPr>
        <w:widowControl/>
        <w:spacing w:line="578" w:lineRule="atLeast"/>
        <w:ind w:left="1600" w:hanging="1600"/>
        <w:rPr>
          <w:rFonts w:ascii="仿宋_GB2312" w:hAnsi="宋体" w:eastAsia="仿宋_GB2312" w:cs="宋体"/>
          <w:kern w:val="0"/>
          <w:sz w:val="32"/>
          <w:szCs w:val="32"/>
          <w:u w:val="single"/>
        </w:rPr>
      </w:pPr>
      <w:r>
        <w:rPr>
          <w:rFonts w:hint="eastAsia" w:ascii="仿宋_GB2312" w:hAnsi="宋体" w:eastAsia="仿宋_GB2312" w:cs="宋体"/>
          <w:kern w:val="0"/>
          <w:sz w:val="32"/>
          <w:szCs w:val="32"/>
        </w:rPr>
        <w:t xml:space="preserve">     组织方式：</w:t>
      </w:r>
      <w:r>
        <w:rPr>
          <w:rFonts w:hint="eastAsia" w:ascii="仿宋_GB2312" w:hAnsi="宋体" w:eastAsia="仿宋_GB2312" w:cs="宋体"/>
          <w:spacing w:val="-20"/>
          <w:kern w:val="0"/>
          <w:sz w:val="32"/>
          <w:szCs w:val="32"/>
          <w:u w:val="single"/>
        </w:rPr>
        <w:t>□</w:t>
      </w:r>
      <w:r>
        <w:rPr>
          <w:rFonts w:hint="eastAsia" w:ascii="仿宋_GB2312" w:hAnsi="宋体" w:eastAsia="仿宋_GB2312" w:cs="宋体"/>
          <w:kern w:val="0"/>
          <w:sz w:val="32"/>
          <w:szCs w:val="32"/>
          <w:u w:val="single"/>
        </w:rPr>
        <w:t xml:space="preserve">财政部门 </w:t>
      </w:r>
      <w:r>
        <w:rPr>
          <w:rFonts w:hint="eastAsia" w:ascii="仿宋_GB2312" w:hAnsi="宋体" w:eastAsia="仿宋_GB2312" w:cs="宋体"/>
          <w:spacing w:val="-20"/>
          <w:kern w:val="0"/>
          <w:sz w:val="32"/>
          <w:szCs w:val="32"/>
          <w:u w:val="single"/>
        </w:rPr>
        <w:t>□</w:t>
      </w:r>
      <w:r>
        <w:rPr>
          <w:rFonts w:hint="eastAsia" w:ascii="仿宋_GB2312" w:hAnsi="宋体" w:eastAsia="仿宋_GB2312" w:cs="宋体"/>
          <w:kern w:val="0"/>
          <w:sz w:val="32"/>
          <w:szCs w:val="32"/>
          <w:u w:val="single"/>
        </w:rPr>
        <w:t>主管部门</w:t>
      </w:r>
      <w:r>
        <w:rPr>
          <w:rFonts w:hint="eastAsia" w:ascii="仿宋_GB2312" w:hAnsi="宋体" w:eastAsia="仿宋_GB2312" w:cs="宋体"/>
          <w:spacing w:val="-20"/>
          <w:kern w:val="0"/>
          <w:sz w:val="32"/>
          <w:szCs w:val="32"/>
          <w:u w:val="single"/>
        </w:rPr>
        <w:sym w:font="Wingdings 2" w:char="0052"/>
      </w:r>
      <w:r>
        <w:rPr>
          <w:rFonts w:hint="eastAsia" w:ascii="仿宋_GB2312" w:hAnsi="宋体" w:eastAsia="仿宋_GB2312" w:cs="宋体"/>
          <w:kern w:val="0"/>
          <w:sz w:val="32"/>
          <w:szCs w:val="32"/>
          <w:u w:val="single"/>
        </w:rPr>
        <w:t>项目单位</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评价机构：</w:t>
      </w:r>
      <w:r>
        <w:rPr>
          <w:rFonts w:hint="eastAsia" w:ascii="仿宋_GB2312" w:hAnsi="宋体" w:eastAsia="仿宋_GB2312" w:cs="宋体"/>
          <w:spacing w:val="-20"/>
          <w:kern w:val="0"/>
          <w:sz w:val="32"/>
          <w:szCs w:val="32"/>
          <w:u w:val="single"/>
        </w:rPr>
        <w:t>□</w:t>
      </w:r>
      <w:r>
        <w:rPr>
          <w:rFonts w:hint="eastAsia" w:ascii="仿宋_GB2312" w:hAnsi="宋体" w:eastAsia="仿宋_GB2312" w:cs="宋体"/>
          <w:kern w:val="0"/>
          <w:sz w:val="32"/>
          <w:szCs w:val="32"/>
          <w:u w:val="single"/>
        </w:rPr>
        <w:t xml:space="preserve">中介机构 </w:t>
      </w:r>
      <w:r>
        <w:rPr>
          <w:rFonts w:hint="eastAsia" w:ascii="仿宋_GB2312" w:hAnsi="宋体" w:eastAsia="仿宋_GB2312" w:cs="宋体"/>
          <w:spacing w:val="-20"/>
          <w:kern w:val="0"/>
          <w:sz w:val="32"/>
          <w:szCs w:val="32"/>
          <w:u w:val="single"/>
        </w:rPr>
        <w:sym w:font="Wingdings 2" w:char="00A3"/>
      </w:r>
      <w:r>
        <w:rPr>
          <w:rFonts w:hint="eastAsia" w:ascii="仿宋_GB2312" w:hAnsi="宋体" w:eastAsia="仿宋_GB2312" w:cs="宋体"/>
          <w:kern w:val="0"/>
          <w:sz w:val="32"/>
          <w:szCs w:val="32"/>
          <w:u w:val="single"/>
        </w:rPr>
        <w:t xml:space="preserve">专家组 </w:t>
      </w:r>
      <w:r>
        <w:rPr>
          <w:rFonts w:hint="eastAsia" w:ascii="仿宋_GB2312" w:hAnsi="宋体" w:eastAsia="仿宋_GB2312" w:cs="宋体"/>
          <w:spacing w:val="-20"/>
          <w:kern w:val="0"/>
          <w:sz w:val="32"/>
          <w:szCs w:val="32"/>
          <w:u w:val="single"/>
        </w:rPr>
        <w:sym w:font="Wingdings 2" w:char="0052"/>
      </w:r>
      <w:r>
        <w:rPr>
          <w:rFonts w:hint="eastAsia" w:ascii="仿宋_GB2312" w:hAnsi="宋体" w:eastAsia="仿宋_GB2312" w:cs="宋体"/>
          <w:kern w:val="0"/>
          <w:sz w:val="32"/>
          <w:szCs w:val="32"/>
          <w:u w:val="single"/>
        </w:rPr>
        <w:t>项目单位评价组</w:t>
      </w:r>
    </w:p>
    <w:p>
      <w:pPr>
        <w:widowControl/>
        <w:spacing w:line="578" w:lineRule="atLeast"/>
        <w:ind w:left="1600" w:hanging="1600"/>
        <w:rPr>
          <w:rFonts w:ascii="仿宋_GB2312" w:hAnsi="宋体" w:eastAsia="仿宋_GB2312" w:cs="宋体"/>
          <w:kern w:val="0"/>
          <w:sz w:val="32"/>
          <w:szCs w:val="32"/>
        </w:rPr>
      </w:pPr>
    </w:p>
    <w:p>
      <w:pPr>
        <w:widowControl/>
        <w:spacing w:line="578" w:lineRule="atLeast"/>
        <w:rPr>
          <w:rFonts w:ascii="仿宋_GB2312" w:hAnsi="宋体" w:eastAsia="仿宋_GB2312" w:cs="宋体"/>
          <w:kern w:val="0"/>
          <w:sz w:val="32"/>
          <w:szCs w:val="32"/>
        </w:rPr>
      </w:pPr>
    </w:p>
    <w:p>
      <w:pPr>
        <w:widowControl/>
        <w:spacing w:line="578" w:lineRule="atLeast"/>
        <w:ind w:left="1600" w:hanging="1600"/>
        <w:rPr>
          <w:rFonts w:ascii="仿宋_GB2312" w:hAnsi="宋体" w:eastAsia="仿宋_GB2312" w:cs="宋体"/>
          <w:kern w:val="0"/>
          <w:sz w:val="32"/>
          <w:szCs w:val="32"/>
        </w:rPr>
      </w:pPr>
    </w:p>
    <w:p>
      <w:pPr>
        <w:widowControl/>
        <w:spacing w:line="578" w:lineRule="atLeast"/>
        <w:ind w:left="1600" w:hanging="1600"/>
        <w:rPr>
          <w:rFonts w:ascii="仿宋_GB2312" w:hAnsi="宋体" w:eastAsia="仿宋_GB2312" w:cs="宋体"/>
          <w:kern w:val="0"/>
          <w:sz w:val="32"/>
          <w:szCs w:val="32"/>
        </w:rPr>
      </w:pP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评价单位（盖章）：</w:t>
      </w:r>
    </w:p>
    <w:p>
      <w:pPr>
        <w:widowControl/>
        <w:spacing w:line="578" w:lineRule="atLeast"/>
        <w:ind w:left="1600" w:hanging="1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上报时间：</w:t>
      </w:r>
    </w:p>
    <w:p>
      <w:pPr>
        <w:widowControl/>
        <w:spacing w:line="578" w:lineRule="atLeast"/>
        <w:jc w:val="left"/>
        <w:rPr>
          <w:rFonts w:ascii="仿宋_GB2312" w:hAnsi="宋体" w:eastAsia="仿宋_GB2312" w:cs="宋体"/>
          <w:kern w:val="0"/>
          <w:sz w:val="32"/>
          <w:szCs w:val="32"/>
        </w:rPr>
      </w:pPr>
    </w:p>
    <w:p>
      <w:pPr>
        <w:widowControl/>
        <w:spacing w:line="578" w:lineRule="atLeast"/>
        <w:jc w:val="center"/>
        <w:rPr>
          <w:rFonts w:ascii="宋体" w:hAnsi="宋体" w:cs="宋体"/>
          <w:b/>
          <w:bCs/>
          <w:kern w:val="0"/>
          <w:sz w:val="44"/>
          <w:szCs w:val="44"/>
        </w:rPr>
      </w:pPr>
    </w:p>
    <w:p>
      <w:pPr>
        <w:widowControl/>
        <w:spacing w:line="578" w:lineRule="atLeast"/>
        <w:jc w:val="center"/>
        <w:rPr>
          <w:rFonts w:ascii="宋体" w:hAnsi="宋体" w:cs="宋体"/>
          <w:b/>
          <w:bCs/>
          <w:kern w:val="0"/>
          <w:sz w:val="44"/>
          <w:szCs w:val="44"/>
        </w:rPr>
      </w:pPr>
      <w:r>
        <w:rPr>
          <w:rFonts w:hint="eastAsia" w:ascii="宋体" w:hAnsi="宋体" w:cs="宋体"/>
          <w:b/>
          <w:bCs/>
          <w:kern w:val="0"/>
          <w:sz w:val="44"/>
          <w:szCs w:val="44"/>
        </w:rPr>
        <w:t>项目基本信息表</w:t>
      </w:r>
    </w:p>
    <w:p>
      <w:pPr>
        <w:widowControl/>
        <w:spacing w:line="578" w:lineRule="atLeast"/>
        <w:jc w:val="center"/>
        <w:rPr>
          <w:rFonts w:ascii="仿宋_GB2312" w:hAnsi="宋体" w:eastAsia="仿宋_GB2312" w:cs="宋体"/>
          <w:b/>
          <w:bCs/>
          <w:kern w:val="0"/>
          <w:sz w:val="44"/>
          <w:szCs w:val="44"/>
        </w:rPr>
      </w:pPr>
    </w:p>
    <w:tbl>
      <w:tblPr>
        <w:tblStyle w:val="5"/>
        <w:tblW w:w="9206" w:type="dxa"/>
        <w:tblInd w:w="0" w:type="dxa"/>
        <w:tblLayout w:type="fixed"/>
        <w:tblCellMar>
          <w:top w:w="0" w:type="dxa"/>
          <w:left w:w="85" w:type="dxa"/>
          <w:bottom w:w="0" w:type="dxa"/>
          <w:right w:w="85" w:type="dxa"/>
        </w:tblCellMar>
      </w:tblPr>
      <w:tblGrid>
        <w:gridCol w:w="22"/>
        <w:gridCol w:w="1255"/>
        <w:gridCol w:w="210"/>
        <w:gridCol w:w="257"/>
        <w:gridCol w:w="398"/>
        <w:gridCol w:w="457"/>
        <w:gridCol w:w="336"/>
        <w:gridCol w:w="434"/>
        <w:gridCol w:w="24"/>
        <w:gridCol w:w="753"/>
        <w:gridCol w:w="125"/>
        <w:gridCol w:w="841"/>
        <w:gridCol w:w="668"/>
        <w:gridCol w:w="398"/>
        <w:gridCol w:w="343"/>
        <w:gridCol w:w="535"/>
        <w:gridCol w:w="1960"/>
        <w:gridCol w:w="190"/>
      </w:tblGrid>
      <w:tr>
        <w:tblPrEx>
          <w:tblCellMar>
            <w:top w:w="0" w:type="dxa"/>
            <w:left w:w="85" w:type="dxa"/>
            <w:bottom w:w="0" w:type="dxa"/>
            <w:right w:w="85" w:type="dxa"/>
          </w:tblCellMar>
        </w:tblPrEx>
        <w:trPr>
          <w:gridBefore w:val="1"/>
          <w:gridAfter w:val="1"/>
          <w:wBefore w:w="22" w:type="dxa"/>
          <w:wAfter w:w="190" w:type="dxa"/>
          <w:trHeight w:val="452" w:hRule="atLeast"/>
        </w:trPr>
        <w:tc>
          <w:tcPr>
            <w:tcW w:w="8994" w:type="dxa"/>
            <w:gridSpan w:val="16"/>
            <w:tcBorders>
              <w:top w:val="single" w:color="000000" w:sz="4" w:space="0"/>
              <w:left w:val="single" w:color="000000" w:sz="4" w:space="0"/>
              <w:bottom w:val="single" w:color="000000" w:sz="4" w:space="0"/>
              <w:right w:val="single" w:color="000000" w:sz="4" w:space="0"/>
            </w:tcBorders>
            <w:vAlign w:val="center"/>
          </w:tcPr>
          <w:p>
            <w:pPr>
              <w:widowControl/>
              <w:spacing w:line="20" w:lineRule="atLeast"/>
              <w:rPr>
                <w:rFonts w:ascii="宋体" w:hAnsi="宋体" w:cs="宋体"/>
                <w:kern w:val="0"/>
                <w:szCs w:val="21"/>
              </w:rPr>
            </w:pPr>
            <w:r>
              <w:rPr>
                <w:rFonts w:hint="eastAsia" w:ascii="宋体" w:hAnsi="宋体" w:cs="宋体"/>
                <w:b/>
                <w:bCs/>
                <w:kern w:val="0"/>
                <w:szCs w:val="21"/>
              </w:rPr>
              <w:t>一、项目基本情况</w:t>
            </w:r>
          </w:p>
        </w:tc>
      </w:tr>
      <w:tr>
        <w:tblPrEx>
          <w:tblCellMar>
            <w:top w:w="0" w:type="dxa"/>
            <w:left w:w="85" w:type="dxa"/>
            <w:bottom w:w="0" w:type="dxa"/>
            <w:right w:w="85" w:type="dxa"/>
          </w:tblCellMar>
        </w:tblPrEx>
        <w:trPr>
          <w:gridBefore w:val="1"/>
          <w:gridAfter w:val="1"/>
          <w:wBefore w:w="22" w:type="dxa"/>
          <w:wAfter w:w="190" w:type="dxa"/>
          <w:trHeight w:val="607" w:hRule="atLeast"/>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项目实施单位</w:t>
            </w:r>
          </w:p>
        </w:tc>
        <w:tc>
          <w:tcPr>
            <w:tcW w:w="1649"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海南省妇女儿童医学中心</w:t>
            </w:r>
          </w:p>
        </w:tc>
        <w:tc>
          <w:tcPr>
            <w:tcW w:w="2785"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主管部门</w:t>
            </w:r>
          </w:p>
        </w:tc>
        <w:tc>
          <w:tcPr>
            <w:tcW w:w="2838" w:type="dxa"/>
            <w:gridSpan w:val="3"/>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海南省卫生健康委员会</w:t>
            </w:r>
          </w:p>
        </w:tc>
      </w:tr>
      <w:tr>
        <w:tblPrEx>
          <w:tblCellMar>
            <w:top w:w="0" w:type="dxa"/>
            <w:left w:w="85" w:type="dxa"/>
            <w:bottom w:w="0" w:type="dxa"/>
            <w:right w:w="85" w:type="dxa"/>
          </w:tblCellMar>
        </w:tblPrEx>
        <w:trPr>
          <w:gridBefore w:val="1"/>
          <w:gridAfter w:val="1"/>
          <w:wBefore w:w="22" w:type="dxa"/>
          <w:wAfter w:w="190" w:type="dxa"/>
          <w:trHeight w:val="262" w:hRule="atLeast"/>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项目负责人</w:t>
            </w:r>
          </w:p>
        </w:tc>
        <w:tc>
          <w:tcPr>
            <w:tcW w:w="1649"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rFonts w:hint="eastAsia"/>
                <w:color w:val="000000"/>
                <w:kern w:val="0"/>
                <w:szCs w:val="21"/>
              </w:rPr>
              <w:t>贾国华</w:t>
            </w:r>
          </w:p>
        </w:tc>
        <w:tc>
          <w:tcPr>
            <w:tcW w:w="2785"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联系电话</w:t>
            </w:r>
          </w:p>
        </w:tc>
        <w:tc>
          <w:tcPr>
            <w:tcW w:w="2838" w:type="dxa"/>
            <w:gridSpan w:val="3"/>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rFonts w:hint="eastAsia"/>
                <w:color w:val="000000"/>
                <w:kern w:val="0"/>
                <w:szCs w:val="21"/>
              </w:rPr>
              <w:t>18689885099</w:t>
            </w:r>
          </w:p>
        </w:tc>
      </w:tr>
      <w:tr>
        <w:tblPrEx>
          <w:tblCellMar>
            <w:top w:w="0" w:type="dxa"/>
            <w:left w:w="85" w:type="dxa"/>
            <w:bottom w:w="0" w:type="dxa"/>
            <w:right w:w="85" w:type="dxa"/>
          </w:tblCellMar>
        </w:tblPrEx>
        <w:trPr>
          <w:gridBefore w:val="1"/>
          <w:gridAfter w:val="1"/>
          <w:wBefore w:w="22" w:type="dxa"/>
          <w:wAfter w:w="190" w:type="dxa"/>
          <w:trHeight w:val="409" w:hRule="atLeast"/>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地址</w:t>
            </w:r>
          </w:p>
        </w:tc>
        <w:tc>
          <w:tcPr>
            <w:tcW w:w="4434" w:type="dxa"/>
            <w:gridSpan w:val="10"/>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海口市龙昆南路15号</w:t>
            </w:r>
          </w:p>
        </w:tc>
        <w:tc>
          <w:tcPr>
            <w:tcW w:w="878" w:type="dxa"/>
            <w:gridSpan w:val="2"/>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邮编</w:t>
            </w:r>
          </w:p>
        </w:tc>
        <w:tc>
          <w:tcPr>
            <w:tcW w:w="1960" w:type="dxa"/>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570206</w:t>
            </w:r>
          </w:p>
        </w:tc>
      </w:tr>
      <w:tr>
        <w:tblPrEx>
          <w:tblCellMar>
            <w:top w:w="0" w:type="dxa"/>
            <w:left w:w="85" w:type="dxa"/>
            <w:bottom w:w="0" w:type="dxa"/>
            <w:right w:w="85" w:type="dxa"/>
          </w:tblCellMar>
        </w:tblPrEx>
        <w:trPr>
          <w:gridBefore w:val="1"/>
          <w:gridAfter w:val="1"/>
          <w:wBefore w:w="22" w:type="dxa"/>
          <w:wAfter w:w="190" w:type="dxa"/>
          <w:trHeight w:val="216" w:hRule="atLeast"/>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项目类型</w:t>
            </w:r>
          </w:p>
        </w:tc>
        <w:tc>
          <w:tcPr>
            <w:tcW w:w="7272" w:type="dxa"/>
            <w:gridSpan w:val="13"/>
            <w:tcBorders>
              <w:top w:val="single" w:color="000000" w:sz="4" w:space="0"/>
              <w:left w:val="nil"/>
              <w:bottom w:val="single" w:color="000000" w:sz="4" w:space="0"/>
              <w:right w:val="single" w:color="000000" w:sz="4" w:space="0"/>
            </w:tcBorders>
            <w:vAlign w:val="center"/>
          </w:tcPr>
          <w:p>
            <w:pPr>
              <w:widowControl/>
              <w:spacing w:line="20" w:lineRule="atLeast"/>
              <w:jc w:val="center"/>
              <w:rPr>
                <w:rFonts w:ascii="宋体" w:hAnsi="宋体" w:cs="宋体"/>
                <w:kern w:val="0"/>
                <w:szCs w:val="21"/>
              </w:rPr>
            </w:pPr>
            <w:r>
              <w:rPr>
                <w:rFonts w:hint="eastAsia" w:ascii="宋体" w:hAnsi="宋体" w:cs="宋体"/>
                <w:kern w:val="0"/>
                <w:szCs w:val="21"/>
              </w:rPr>
              <w:t xml:space="preserve">经常性项目（  ）       一次性项目（  </w:t>
            </w:r>
            <w:r>
              <w:rPr>
                <w:rFonts w:ascii="宋体" w:hAnsi="宋体"/>
                <w:szCs w:val="21"/>
              </w:rPr>
              <w:t>√</w:t>
            </w:r>
            <w:r>
              <w:rPr>
                <w:rFonts w:hint="eastAsia" w:ascii="宋体" w:hAnsi="宋体" w:cs="宋体"/>
                <w:kern w:val="0"/>
                <w:szCs w:val="21"/>
              </w:rPr>
              <w:t>）</w:t>
            </w:r>
          </w:p>
        </w:tc>
      </w:tr>
      <w:tr>
        <w:tblPrEx>
          <w:tblCellMar>
            <w:top w:w="0" w:type="dxa"/>
            <w:left w:w="85" w:type="dxa"/>
            <w:bottom w:w="0" w:type="dxa"/>
            <w:right w:w="85" w:type="dxa"/>
          </w:tblCellMar>
        </w:tblPrEx>
        <w:trPr>
          <w:gridBefore w:val="1"/>
          <w:gridAfter w:val="1"/>
          <w:wBefore w:w="22" w:type="dxa"/>
          <w:wAfter w:w="190" w:type="dxa"/>
          <w:trHeight w:val="603" w:hRule="atLeast"/>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578" w:lineRule="atLeast"/>
              <w:jc w:val="center"/>
              <w:rPr>
                <w:kern w:val="0"/>
                <w:szCs w:val="21"/>
              </w:rPr>
            </w:pPr>
            <w:r>
              <w:rPr>
                <w:kern w:val="0"/>
                <w:szCs w:val="21"/>
              </w:rPr>
              <w:t>计划投资额</w:t>
            </w:r>
          </w:p>
          <w:p>
            <w:pPr>
              <w:widowControl/>
              <w:spacing w:line="20" w:lineRule="atLeast"/>
              <w:jc w:val="center"/>
              <w:rPr>
                <w:kern w:val="0"/>
                <w:szCs w:val="21"/>
              </w:rPr>
            </w:pPr>
            <w:r>
              <w:rPr>
                <w:kern w:val="0"/>
                <w:szCs w:val="21"/>
              </w:rPr>
              <w:t>（万元）</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136.85</w:t>
            </w: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实际到位资金（万元）</w:t>
            </w:r>
          </w:p>
        </w:tc>
        <w:tc>
          <w:tcPr>
            <w:tcW w:w="841" w:type="dxa"/>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136.85</w:t>
            </w:r>
          </w:p>
        </w:tc>
        <w:tc>
          <w:tcPr>
            <w:tcW w:w="1409" w:type="dxa"/>
            <w:gridSpan w:val="3"/>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实际使用情况（万元）</w:t>
            </w:r>
          </w:p>
        </w:tc>
        <w:tc>
          <w:tcPr>
            <w:tcW w:w="2495" w:type="dxa"/>
            <w:gridSpan w:val="2"/>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136.85</w:t>
            </w:r>
          </w:p>
        </w:tc>
      </w:tr>
      <w:tr>
        <w:tblPrEx>
          <w:tblCellMar>
            <w:top w:w="0" w:type="dxa"/>
            <w:left w:w="85" w:type="dxa"/>
            <w:bottom w:w="0" w:type="dxa"/>
            <w:right w:w="85" w:type="dxa"/>
          </w:tblCellMar>
        </w:tblPrEx>
        <w:trPr>
          <w:gridBefore w:val="1"/>
          <w:gridAfter w:val="1"/>
          <w:wBefore w:w="22" w:type="dxa"/>
          <w:wAfter w:w="190" w:type="dxa"/>
          <w:trHeight w:val="20" w:hRule="atLeast"/>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kern w:val="0"/>
                <w:szCs w:val="21"/>
              </w:rPr>
            </w:pPr>
            <w:r>
              <w:rPr>
                <w:kern w:val="0"/>
                <w:szCs w:val="21"/>
              </w:rPr>
              <w:t>其中：中央财政</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其中：中央财政</w:t>
            </w:r>
          </w:p>
        </w:tc>
        <w:tc>
          <w:tcPr>
            <w:tcW w:w="841" w:type="dxa"/>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p>
        </w:tc>
        <w:tc>
          <w:tcPr>
            <w:tcW w:w="1409"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kern w:val="0"/>
                <w:szCs w:val="21"/>
              </w:rPr>
            </w:pPr>
          </w:p>
        </w:tc>
        <w:tc>
          <w:tcPr>
            <w:tcW w:w="249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kern w:val="0"/>
                <w:szCs w:val="21"/>
              </w:rPr>
            </w:pPr>
          </w:p>
        </w:tc>
      </w:tr>
      <w:tr>
        <w:tblPrEx>
          <w:tblCellMar>
            <w:top w:w="0" w:type="dxa"/>
            <w:left w:w="85" w:type="dxa"/>
            <w:bottom w:w="0" w:type="dxa"/>
            <w:right w:w="85" w:type="dxa"/>
          </w:tblCellMar>
        </w:tblPrEx>
        <w:trPr>
          <w:gridBefore w:val="1"/>
          <w:gridAfter w:val="1"/>
          <w:wBefore w:w="22" w:type="dxa"/>
          <w:wAfter w:w="190" w:type="dxa"/>
          <w:trHeight w:val="20" w:hRule="atLeast"/>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kern w:val="0"/>
                <w:szCs w:val="21"/>
              </w:rPr>
            </w:pPr>
            <w:r>
              <w:rPr>
                <w:kern w:val="0"/>
                <w:szCs w:val="21"/>
              </w:rPr>
              <w:t>省财政</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136.85</w:t>
            </w: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省财政</w:t>
            </w:r>
          </w:p>
        </w:tc>
        <w:tc>
          <w:tcPr>
            <w:tcW w:w="841" w:type="dxa"/>
            <w:tcBorders>
              <w:top w:val="single" w:color="000000" w:sz="4" w:space="0"/>
              <w:left w:val="nil"/>
              <w:bottom w:val="single" w:color="000000" w:sz="4" w:space="0"/>
              <w:right w:val="single" w:color="000000" w:sz="4" w:space="0"/>
            </w:tcBorders>
            <w:vAlign w:val="center"/>
          </w:tcPr>
          <w:p>
            <w:pPr>
              <w:widowControl/>
              <w:spacing w:line="20" w:lineRule="atLeast"/>
              <w:jc w:val="center"/>
              <w:rPr>
                <w:color w:val="000000"/>
                <w:kern w:val="0"/>
                <w:szCs w:val="21"/>
              </w:rPr>
            </w:pPr>
            <w:r>
              <w:rPr>
                <w:color w:val="000000"/>
                <w:kern w:val="0"/>
                <w:szCs w:val="21"/>
              </w:rPr>
              <w:t>136.85</w:t>
            </w:r>
          </w:p>
        </w:tc>
        <w:tc>
          <w:tcPr>
            <w:tcW w:w="1409"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kern w:val="0"/>
                <w:szCs w:val="21"/>
              </w:rPr>
            </w:pPr>
          </w:p>
        </w:tc>
        <w:tc>
          <w:tcPr>
            <w:tcW w:w="249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kern w:val="0"/>
                <w:szCs w:val="21"/>
              </w:rPr>
            </w:pPr>
          </w:p>
        </w:tc>
      </w:tr>
      <w:tr>
        <w:tblPrEx>
          <w:tblCellMar>
            <w:top w:w="0" w:type="dxa"/>
            <w:left w:w="85" w:type="dxa"/>
            <w:bottom w:w="0" w:type="dxa"/>
            <w:right w:w="85" w:type="dxa"/>
          </w:tblCellMar>
        </w:tblPrEx>
        <w:trPr>
          <w:gridBefore w:val="1"/>
          <w:gridAfter w:val="1"/>
          <w:wBefore w:w="22" w:type="dxa"/>
          <w:wAfter w:w="190" w:type="dxa"/>
          <w:trHeight w:val="20" w:hRule="atLeast"/>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kern w:val="0"/>
                <w:szCs w:val="21"/>
              </w:rPr>
            </w:pPr>
            <w:r>
              <w:rPr>
                <w:kern w:val="0"/>
                <w:szCs w:val="21"/>
              </w:rPr>
              <w:t>市县财政</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kern w:val="0"/>
                <w:szCs w:val="21"/>
              </w:rPr>
            </w:pP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kern w:val="0"/>
                <w:szCs w:val="21"/>
              </w:rPr>
            </w:pPr>
            <w:r>
              <w:rPr>
                <w:kern w:val="0"/>
                <w:szCs w:val="21"/>
              </w:rPr>
              <w:t>市县财政</w:t>
            </w:r>
          </w:p>
        </w:tc>
        <w:tc>
          <w:tcPr>
            <w:tcW w:w="841"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kern w:val="0"/>
                <w:szCs w:val="21"/>
              </w:rPr>
            </w:pPr>
          </w:p>
        </w:tc>
        <w:tc>
          <w:tcPr>
            <w:tcW w:w="1409"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kern w:val="0"/>
                <w:szCs w:val="21"/>
              </w:rPr>
            </w:pPr>
          </w:p>
        </w:tc>
        <w:tc>
          <w:tcPr>
            <w:tcW w:w="249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kern w:val="0"/>
                <w:szCs w:val="21"/>
              </w:rPr>
            </w:pPr>
          </w:p>
        </w:tc>
      </w:tr>
      <w:tr>
        <w:trPr>
          <w:gridBefore w:val="1"/>
          <w:gridAfter w:val="1"/>
          <w:wBefore w:w="22" w:type="dxa"/>
          <w:wAfter w:w="190" w:type="dxa"/>
          <w:trHeight w:val="358" w:hRule="atLeast"/>
        </w:trPr>
        <w:tc>
          <w:tcPr>
            <w:tcW w:w="172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0" w:lineRule="atLeast"/>
              <w:jc w:val="center"/>
              <w:rPr>
                <w:kern w:val="0"/>
                <w:szCs w:val="21"/>
              </w:rPr>
            </w:pPr>
            <w:r>
              <w:rPr>
                <w:kern w:val="0"/>
                <w:szCs w:val="21"/>
              </w:rPr>
              <w:t>其他</w:t>
            </w:r>
          </w:p>
        </w:tc>
        <w:tc>
          <w:tcPr>
            <w:tcW w:w="85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kern w:val="0"/>
                <w:szCs w:val="21"/>
              </w:rPr>
            </w:pPr>
          </w:p>
        </w:tc>
        <w:tc>
          <w:tcPr>
            <w:tcW w:w="1672" w:type="dxa"/>
            <w:gridSpan w:val="5"/>
            <w:tcBorders>
              <w:top w:val="single" w:color="000000" w:sz="4" w:space="0"/>
              <w:left w:val="nil"/>
              <w:bottom w:val="single" w:color="000000" w:sz="4" w:space="0"/>
              <w:right w:val="single" w:color="000000" w:sz="4" w:space="0"/>
            </w:tcBorders>
            <w:vAlign w:val="center"/>
          </w:tcPr>
          <w:p>
            <w:pPr>
              <w:widowControl/>
              <w:spacing w:line="20" w:lineRule="atLeast"/>
              <w:jc w:val="center"/>
              <w:rPr>
                <w:kern w:val="0"/>
                <w:szCs w:val="21"/>
              </w:rPr>
            </w:pPr>
            <w:r>
              <w:rPr>
                <w:kern w:val="0"/>
                <w:szCs w:val="21"/>
              </w:rPr>
              <w:t>其他</w:t>
            </w:r>
          </w:p>
        </w:tc>
        <w:tc>
          <w:tcPr>
            <w:tcW w:w="841" w:type="dxa"/>
            <w:tcBorders>
              <w:top w:val="single" w:color="000000" w:sz="4" w:space="0"/>
              <w:left w:val="nil"/>
              <w:bottom w:val="single" w:color="000000" w:sz="4" w:space="0"/>
              <w:right w:val="single" w:color="000000" w:sz="4" w:space="0"/>
            </w:tcBorders>
            <w:vAlign w:val="center"/>
          </w:tcPr>
          <w:p>
            <w:pPr>
              <w:widowControl/>
              <w:spacing w:line="578" w:lineRule="atLeast"/>
              <w:jc w:val="center"/>
              <w:rPr>
                <w:kern w:val="0"/>
                <w:szCs w:val="21"/>
              </w:rPr>
            </w:pPr>
          </w:p>
        </w:tc>
        <w:tc>
          <w:tcPr>
            <w:tcW w:w="1409" w:type="dxa"/>
            <w:gridSpan w:val="3"/>
            <w:tcBorders>
              <w:top w:val="single" w:color="000000" w:sz="4" w:space="0"/>
              <w:left w:val="nil"/>
              <w:bottom w:val="single" w:color="000000" w:sz="4" w:space="0"/>
              <w:right w:val="single" w:color="000000" w:sz="4" w:space="0"/>
            </w:tcBorders>
            <w:vAlign w:val="center"/>
          </w:tcPr>
          <w:p>
            <w:pPr>
              <w:widowControl/>
              <w:spacing w:line="578" w:lineRule="atLeast"/>
              <w:jc w:val="center"/>
              <w:rPr>
                <w:kern w:val="0"/>
                <w:szCs w:val="21"/>
              </w:rPr>
            </w:pPr>
          </w:p>
        </w:tc>
        <w:tc>
          <w:tcPr>
            <w:tcW w:w="2495" w:type="dxa"/>
            <w:gridSpan w:val="2"/>
            <w:tcBorders>
              <w:top w:val="single" w:color="000000" w:sz="4" w:space="0"/>
              <w:left w:val="nil"/>
              <w:bottom w:val="single" w:color="000000" w:sz="4" w:space="0"/>
              <w:right w:val="single" w:color="000000" w:sz="4" w:space="0"/>
            </w:tcBorders>
            <w:vAlign w:val="center"/>
          </w:tcPr>
          <w:p>
            <w:pPr>
              <w:widowControl/>
              <w:spacing w:line="578" w:lineRule="atLeast"/>
              <w:jc w:val="center"/>
              <w:rPr>
                <w:kern w:val="0"/>
                <w:szCs w:val="21"/>
              </w:rPr>
            </w:pPr>
          </w:p>
        </w:tc>
      </w:tr>
      <w:tr>
        <w:tblPrEx>
          <w:tblCellMar>
            <w:top w:w="0" w:type="dxa"/>
            <w:left w:w="85" w:type="dxa"/>
            <w:bottom w:w="0" w:type="dxa"/>
            <w:right w:w="85" w:type="dxa"/>
          </w:tblCellMar>
        </w:tblPrEx>
        <w:trPr>
          <w:gridBefore w:val="1"/>
          <w:gridAfter w:val="1"/>
          <w:wBefore w:w="22" w:type="dxa"/>
          <w:wAfter w:w="190" w:type="dxa"/>
          <w:trHeight w:val="20" w:hRule="atLeast"/>
        </w:trPr>
        <w:tc>
          <w:tcPr>
            <w:tcW w:w="8994" w:type="dxa"/>
            <w:gridSpan w:val="16"/>
            <w:tcBorders>
              <w:top w:val="single" w:color="000000" w:sz="4" w:space="0"/>
              <w:left w:val="single" w:color="000000" w:sz="4" w:space="0"/>
              <w:bottom w:val="single" w:color="000000" w:sz="4" w:space="0"/>
              <w:right w:val="single" w:color="000000" w:sz="4" w:space="0"/>
            </w:tcBorders>
            <w:vAlign w:val="center"/>
          </w:tcPr>
          <w:p>
            <w:pPr>
              <w:widowControl/>
              <w:spacing w:line="20" w:lineRule="atLeast"/>
              <w:rPr>
                <w:rFonts w:ascii="宋体" w:hAnsi="宋体" w:cs="宋体"/>
                <w:kern w:val="0"/>
                <w:szCs w:val="21"/>
              </w:rPr>
            </w:pPr>
            <w:r>
              <w:rPr>
                <w:rFonts w:hint="eastAsia" w:ascii="宋体" w:hAnsi="宋体" w:cs="宋体"/>
                <w:b/>
                <w:bCs/>
                <w:kern w:val="0"/>
                <w:szCs w:val="21"/>
              </w:rPr>
              <w:t>二、</w:t>
            </w:r>
            <w:r>
              <w:rPr>
                <w:rFonts w:hint="eastAsia" w:ascii="宋体" w:hAnsi="宋体" w:cs="宋体"/>
                <w:b/>
                <w:bCs/>
                <w:color w:val="000000"/>
                <w:kern w:val="0"/>
                <w:szCs w:val="21"/>
              </w:rPr>
              <w:t>绩效评价指标评分（参考）</w:t>
            </w:r>
          </w:p>
        </w:tc>
      </w:tr>
      <w:tr>
        <w:tblPrEx>
          <w:tblCellMar>
            <w:top w:w="0" w:type="dxa"/>
            <w:left w:w="85" w:type="dxa"/>
            <w:bottom w:w="0" w:type="dxa"/>
            <w:right w:w="85" w:type="dxa"/>
          </w:tblCellMar>
        </w:tblPrEx>
        <w:trPr>
          <w:trHeight w:val="20" w:hRule="atLeast"/>
        </w:trPr>
        <w:tc>
          <w:tcPr>
            <w:tcW w:w="1277" w:type="dxa"/>
            <w:gridSpan w:val="2"/>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一级指标</w:t>
            </w:r>
          </w:p>
        </w:tc>
        <w:tc>
          <w:tcPr>
            <w:tcW w:w="865" w:type="dxa"/>
            <w:gridSpan w:val="3"/>
            <w:tcBorders>
              <w:top w:val="single" w:color="000000" w:sz="4" w:space="0"/>
              <w:left w:val="nil"/>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分值</w:t>
            </w:r>
          </w:p>
        </w:tc>
        <w:tc>
          <w:tcPr>
            <w:tcW w:w="12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二级指标</w:t>
            </w:r>
          </w:p>
        </w:tc>
        <w:tc>
          <w:tcPr>
            <w:tcW w:w="777"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分值</w:t>
            </w:r>
          </w:p>
        </w:tc>
        <w:tc>
          <w:tcPr>
            <w:tcW w:w="163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三级指标</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分值</w:t>
            </w: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得分</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432" w:hRule="atLeast"/>
        </w:trPr>
        <w:tc>
          <w:tcPr>
            <w:tcW w:w="1277" w:type="dxa"/>
            <w:gridSpan w:val="2"/>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项目决策</w:t>
            </w:r>
          </w:p>
        </w:tc>
        <w:tc>
          <w:tcPr>
            <w:tcW w:w="865" w:type="dxa"/>
            <w:gridSpan w:val="3"/>
            <w:vMerge w:val="restart"/>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20</w:t>
            </w:r>
          </w:p>
        </w:tc>
        <w:tc>
          <w:tcPr>
            <w:tcW w:w="122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color w:val="000000"/>
                <w:kern w:val="0"/>
                <w:szCs w:val="21"/>
              </w:rPr>
              <w:t>项目目标</w:t>
            </w:r>
            <w:r>
              <w:rPr>
                <w:rFonts w:ascii="宋体" w:hAnsi="宋体" w:cs="宋体"/>
                <w:kern w:val="0"/>
                <w:szCs w:val="21"/>
              </w:rPr>
              <w:drawing>
                <wp:inline distT="0" distB="0" distL="0" distR="0">
                  <wp:extent cx="15240" cy="15240"/>
                  <wp:effectExtent l="0" t="0" r="0" b="0"/>
                  <wp:docPr id="1" name="图片 5" descr="wps8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wps89D"/>
                          <pic:cNvPicPr>
                            <a:picLocks noChangeAspect="1" noChangeArrowheads="1"/>
                          </pic:cNvPicPr>
                        </pic:nvPicPr>
                        <pic:blipFill>
                          <a:blip r:embed="rId4"/>
                          <a:srcRect/>
                          <a:stretch>
                            <a:fillRect/>
                          </a:stretch>
                        </pic:blipFill>
                        <pic:spPr>
                          <a:xfrm>
                            <a:off x="0" y="0"/>
                            <a:ext cx="15240" cy="15240"/>
                          </a:xfrm>
                          <a:prstGeom prst="rect">
                            <a:avLst/>
                          </a:prstGeom>
                          <a:noFill/>
                          <a:ln w="9525">
                            <a:noFill/>
                            <a:miter lim="800000"/>
                            <a:headEnd/>
                            <a:tailEnd/>
                          </a:ln>
                        </pic:spPr>
                      </pic:pic>
                    </a:graphicData>
                  </a:graphic>
                </wp:inline>
              </w:drawing>
            </w:r>
            <w:r>
              <w:rPr>
                <w:rFonts w:ascii="宋体" w:hAnsi="宋体" w:cs="宋体"/>
                <w:kern w:val="0"/>
                <w:szCs w:val="21"/>
              </w:rPr>
              <w:drawing>
                <wp:inline distT="0" distB="0" distL="0" distR="0">
                  <wp:extent cx="15240" cy="15240"/>
                  <wp:effectExtent l="0" t="0" r="0" b="0"/>
                  <wp:docPr id="2" name="图片 6" descr="wps8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wps89E"/>
                          <pic:cNvPicPr>
                            <a:picLocks noChangeAspect="1" noChangeArrowheads="1"/>
                          </pic:cNvPicPr>
                        </pic:nvPicPr>
                        <pic:blipFill>
                          <a:blip r:embed="rId4"/>
                          <a:srcRect/>
                          <a:stretch>
                            <a:fillRect/>
                          </a:stretch>
                        </pic:blipFill>
                        <pic:spPr>
                          <a:xfrm>
                            <a:off x="0" y="0"/>
                            <a:ext cx="15240" cy="15240"/>
                          </a:xfrm>
                          <a:prstGeom prst="rect">
                            <a:avLst/>
                          </a:prstGeom>
                          <a:noFill/>
                          <a:ln w="9525">
                            <a:noFill/>
                            <a:miter lim="800000"/>
                            <a:headEnd/>
                            <a:tailEnd/>
                          </a:ln>
                        </pic:spPr>
                      </pic:pic>
                    </a:graphicData>
                  </a:graphic>
                </wp:inline>
              </w:drawing>
            </w:r>
            <w:r>
              <w:rPr>
                <w:rFonts w:ascii="宋体" w:hAnsi="宋体" w:cs="宋体"/>
                <w:kern w:val="0"/>
                <w:szCs w:val="21"/>
              </w:rPr>
              <w:drawing>
                <wp:inline distT="0" distB="0" distL="0" distR="0">
                  <wp:extent cx="15240" cy="15240"/>
                  <wp:effectExtent l="0" t="0" r="0" b="0"/>
                  <wp:docPr id="3" name="图片 7" descr="wps8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wps89F"/>
                          <pic:cNvPicPr>
                            <a:picLocks noChangeAspect="1" noChangeArrowheads="1"/>
                          </pic:cNvPicPr>
                        </pic:nvPicPr>
                        <pic:blipFill>
                          <a:blip r:embed="rId4"/>
                          <a:srcRect/>
                          <a:stretch>
                            <a:fillRect/>
                          </a:stretch>
                        </pic:blipFill>
                        <pic:spPr>
                          <a:xfrm>
                            <a:off x="0" y="0"/>
                            <a:ext cx="15240" cy="15240"/>
                          </a:xfrm>
                          <a:prstGeom prst="rect">
                            <a:avLst/>
                          </a:prstGeom>
                          <a:noFill/>
                          <a:ln w="9525">
                            <a:noFill/>
                            <a:miter lim="800000"/>
                            <a:headEnd/>
                            <a:tailEnd/>
                          </a:ln>
                        </pic:spPr>
                      </pic:pic>
                    </a:graphicData>
                  </a:graphic>
                </wp:inline>
              </w:drawing>
            </w:r>
            <w:r>
              <w:rPr>
                <w:rFonts w:ascii="宋体" w:hAnsi="宋体" w:cs="宋体"/>
                <w:kern w:val="0"/>
                <w:szCs w:val="21"/>
              </w:rPr>
              <w:drawing>
                <wp:inline distT="0" distB="0" distL="0" distR="0">
                  <wp:extent cx="15240" cy="15240"/>
                  <wp:effectExtent l="0" t="0" r="0" b="0"/>
                  <wp:docPr id="4" name="图片 8" descr="wps8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descr="wps8A0"/>
                          <pic:cNvPicPr>
                            <a:picLocks noChangeAspect="1" noChangeArrowheads="1"/>
                          </pic:cNvPicPr>
                        </pic:nvPicPr>
                        <pic:blipFill>
                          <a:blip r:embed="rId4"/>
                          <a:srcRect/>
                          <a:stretch>
                            <a:fillRect/>
                          </a:stretch>
                        </pic:blipFill>
                        <pic:spPr>
                          <a:xfrm>
                            <a:off x="0" y="0"/>
                            <a:ext cx="15240" cy="15240"/>
                          </a:xfrm>
                          <a:prstGeom prst="rect">
                            <a:avLst/>
                          </a:prstGeom>
                          <a:noFill/>
                          <a:ln w="9525">
                            <a:noFill/>
                            <a:miter lim="800000"/>
                            <a:headEnd/>
                            <a:tailEnd/>
                          </a:ln>
                        </pic:spPr>
                      </pic:pic>
                    </a:graphicData>
                  </a:graphic>
                </wp:inline>
              </w:drawing>
            </w:r>
          </w:p>
        </w:tc>
        <w:tc>
          <w:tcPr>
            <w:tcW w:w="777"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4</w:t>
            </w:r>
          </w:p>
        </w:tc>
        <w:tc>
          <w:tcPr>
            <w:tcW w:w="163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目标内容</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4</w:t>
            </w: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4</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382" w:hRule="atLeast"/>
        </w:trPr>
        <w:tc>
          <w:tcPr>
            <w:tcW w:w="127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决策过程</w:t>
            </w:r>
          </w:p>
        </w:tc>
        <w:tc>
          <w:tcPr>
            <w:tcW w:w="777"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8</w:t>
            </w:r>
          </w:p>
        </w:tc>
        <w:tc>
          <w:tcPr>
            <w:tcW w:w="163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决策依据</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3</w:t>
            </w: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3</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412" w:hRule="atLeast"/>
        </w:trPr>
        <w:tc>
          <w:tcPr>
            <w:tcW w:w="127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color w:val="000000"/>
                <w:kern w:val="0"/>
                <w:szCs w:val="21"/>
              </w:rPr>
            </w:pPr>
          </w:p>
        </w:tc>
        <w:tc>
          <w:tcPr>
            <w:tcW w:w="163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决策程序</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5</w:t>
            </w: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5</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398" w:hRule="atLeast"/>
        </w:trPr>
        <w:tc>
          <w:tcPr>
            <w:tcW w:w="127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资金分配</w:t>
            </w:r>
          </w:p>
        </w:tc>
        <w:tc>
          <w:tcPr>
            <w:tcW w:w="777"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8</w:t>
            </w:r>
          </w:p>
        </w:tc>
        <w:tc>
          <w:tcPr>
            <w:tcW w:w="163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分配办法</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2</w:t>
            </w: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2</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462" w:hRule="atLeast"/>
        </w:trPr>
        <w:tc>
          <w:tcPr>
            <w:tcW w:w="127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color w:val="000000"/>
                <w:kern w:val="0"/>
                <w:szCs w:val="21"/>
              </w:rPr>
            </w:pPr>
          </w:p>
        </w:tc>
        <w:tc>
          <w:tcPr>
            <w:tcW w:w="163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分配结果</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6</w:t>
            </w: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6</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382" w:hRule="atLeast"/>
        </w:trPr>
        <w:tc>
          <w:tcPr>
            <w:tcW w:w="1277" w:type="dxa"/>
            <w:gridSpan w:val="2"/>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项目管理</w:t>
            </w:r>
          </w:p>
        </w:tc>
        <w:tc>
          <w:tcPr>
            <w:tcW w:w="865"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25</w:t>
            </w: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资金到位</w:t>
            </w:r>
          </w:p>
        </w:tc>
        <w:tc>
          <w:tcPr>
            <w:tcW w:w="777"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5</w:t>
            </w:r>
          </w:p>
        </w:tc>
        <w:tc>
          <w:tcPr>
            <w:tcW w:w="163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到位率</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3</w:t>
            </w: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3</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412" w:hRule="atLeast"/>
        </w:trPr>
        <w:tc>
          <w:tcPr>
            <w:tcW w:w="1277"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color w:val="000000"/>
                <w:kern w:val="0"/>
                <w:szCs w:val="21"/>
              </w:rPr>
            </w:pPr>
          </w:p>
        </w:tc>
        <w:tc>
          <w:tcPr>
            <w:tcW w:w="163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到位时效</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2</w:t>
            </w: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2</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392" w:hRule="atLeast"/>
        </w:trPr>
        <w:tc>
          <w:tcPr>
            <w:tcW w:w="1277"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资金管理</w:t>
            </w:r>
          </w:p>
        </w:tc>
        <w:tc>
          <w:tcPr>
            <w:tcW w:w="777"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10</w:t>
            </w:r>
          </w:p>
        </w:tc>
        <w:tc>
          <w:tcPr>
            <w:tcW w:w="163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资金使用</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7</w:t>
            </w: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7</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877" w:hRule="atLeast"/>
        </w:trPr>
        <w:tc>
          <w:tcPr>
            <w:tcW w:w="1277"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color w:val="000000"/>
                <w:kern w:val="0"/>
                <w:szCs w:val="21"/>
              </w:rPr>
            </w:pPr>
          </w:p>
        </w:tc>
        <w:tc>
          <w:tcPr>
            <w:tcW w:w="163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财务管理</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3</w:t>
            </w: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3</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452" w:hRule="atLeast"/>
        </w:trPr>
        <w:tc>
          <w:tcPr>
            <w:tcW w:w="1277"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color w:val="000000"/>
                <w:kern w:val="0"/>
                <w:szCs w:val="21"/>
              </w:rPr>
            </w:pPr>
            <w:r>
              <w:rPr>
                <w:rFonts w:hint="eastAsia" w:ascii="宋体" w:hAnsi="宋体" w:cs="宋体"/>
                <w:color w:val="000000"/>
                <w:kern w:val="0"/>
                <w:szCs w:val="21"/>
              </w:rPr>
              <w:t>组织实施</w:t>
            </w:r>
          </w:p>
        </w:tc>
        <w:tc>
          <w:tcPr>
            <w:tcW w:w="777" w:type="dxa"/>
            <w:gridSpan w:val="2"/>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10</w:t>
            </w:r>
          </w:p>
        </w:tc>
        <w:tc>
          <w:tcPr>
            <w:tcW w:w="163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组织机构</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1</w:t>
            </w: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1</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131" w:hRule="atLeast"/>
        </w:trPr>
        <w:tc>
          <w:tcPr>
            <w:tcW w:w="1277"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86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122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cs="宋体"/>
                <w:color w:val="000000"/>
                <w:kern w:val="0"/>
                <w:szCs w:val="21"/>
              </w:rPr>
            </w:pPr>
          </w:p>
        </w:tc>
        <w:tc>
          <w:tcPr>
            <w:tcW w:w="777" w:type="dxa"/>
            <w:gridSpan w:val="2"/>
            <w:vMerge w:val="continue"/>
            <w:tcBorders>
              <w:top w:val="nil"/>
              <w:left w:val="nil"/>
              <w:bottom w:val="single" w:color="000000" w:sz="4" w:space="0"/>
              <w:right w:val="single" w:color="000000" w:sz="4" w:space="0"/>
            </w:tcBorders>
            <w:vAlign w:val="center"/>
          </w:tcPr>
          <w:p>
            <w:pPr>
              <w:widowControl/>
              <w:jc w:val="left"/>
              <w:rPr>
                <w:color w:val="000000"/>
                <w:kern w:val="0"/>
                <w:szCs w:val="21"/>
              </w:rPr>
            </w:pPr>
          </w:p>
        </w:tc>
        <w:tc>
          <w:tcPr>
            <w:tcW w:w="163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管理制度</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9</w:t>
            </w: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rFonts w:hint="eastAsia"/>
                <w:color w:val="000000"/>
                <w:kern w:val="0"/>
                <w:szCs w:val="21"/>
              </w:rPr>
              <w:t>9</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506" w:hRule="atLeast"/>
        </w:trPr>
        <w:tc>
          <w:tcPr>
            <w:tcW w:w="1277" w:type="dxa"/>
            <w:gridSpan w:val="2"/>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 w:val="20"/>
                <w:szCs w:val="20"/>
              </w:rPr>
              <w:t>项目绩效</w:t>
            </w:r>
          </w:p>
        </w:tc>
        <w:tc>
          <w:tcPr>
            <w:tcW w:w="865" w:type="dxa"/>
            <w:gridSpan w:val="3"/>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55</w:t>
            </w:r>
          </w:p>
        </w:tc>
        <w:tc>
          <w:tcPr>
            <w:tcW w:w="1227" w:type="dxa"/>
            <w:gridSpan w:val="3"/>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Cs w:val="21"/>
              </w:rPr>
            </w:pPr>
            <w:r>
              <w:rPr>
                <w:color w:val="000000"/>
                <w:kern w:val="0"/>
                <w:sz w:val="20"/>
                <w:szCs w:val="20"/>
              </w:rPr>
              <w:t>项目产出</w:t>
            </w:r>
          </w:p>
        </w:tc>
        <w:tc>
          <w:tcPr>
            <w:tcW w:w="777" w:type="dxa"/>
            <w:gridSpan w:val="2"/>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Cs w:val="21"/>
              </w:rPr>
            </w:pPr>
            <w:r>
              <w:rPr>
                <w:color w:val="000000"/>
                <w:kern w:val="0"/>
                <w:sz w:val="20"/>
                <w:szCs w:val="20"/>
              </w:rPr>
              <w:t>30</w:t>
            </w:r>
          </w:p>
        </w:tc>
        <w:tc>
          <w:tcPr>
            <w:tcW w:w="163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Cs w:val="21"/>
              </w:rPr>
            </w:pPr>
            <w:r>
              <w:rPr>
                <w:color w:val="000000"/>
                <w:szCs w:val="21"/>
              </w:rPr>
              <w:t>建设面积</w:t>
            </w:r>
          </w:p>
        </w:tc>
        <w:tc>
          <w:tcPr>
            <w:tcW w:w="741"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 w:val="20"/>
                <w:szCs w:val="20"/>
              </w:rPr>
            </w:pPr>
            <w:r>
              <w:rPr>
                <w:color w:val="000000"/>
                <w:kern w:val="0"/>
                <w:sz w:val="20"/>
                <w:szCs w:val="20"/>
              </w:rPr>
              <w:t>15</w:t>
            </w:r>
          </w:p>
        </w:tc>
        <w:tc>
          <w:tcPr>
            <w:tcW w:w="249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 w:val="20"/>
                <w:szCs w:val="20"/>
              </w:rPr>
            </w:pPr>
            <w:r>
              <w:rPr>
                <w:color w:val="000000"/>
                <w:kern w:val="0"/>
                <w:sz w:val="20"/>
                <w:szCs w:val="20"/>
              </w:rPr>
              <w:t>15</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20" w:hRule="atLeast"/>
        </w:trPr>
        <w:tc>
          <w:tcPr>
            <w:tcW w:w="127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color w:val="000000"/>
                <w:kern w:val="0"/>
                <w:szCs w:val="21"/>
              </w:rPr>
            </w:pPr>
          </w:p>
        </w:tc>
        <w:tc>
          <w:tcPr>
            <w:tcW w:w="865"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color w:val="000000"/>
                <w:kern w:val="0"/>
                <w:szCs w:val="21"/>
              </w:rPr>
            </w:pPr>
          </w:p>
        </w:tc>
        <w:tc>
          <w:tcPr>
            <w:tcW w:w="1227"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color w:val="000000"/>
                <w:kern w:val="0"/>
                <w:szCs w:val="21"/>
              </w:rPr>
            </w:pPr>
          </w:p>
        </w:tc>
        <w:tc>
          <w:tcPr>
            <w:tcW w:w="77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color w:val="000000"/>
                <w:kern w:val="0"/>
                <w:szCs w:val="21"/>
              </w:rPr>
            </w:pPr>
          </w:p>
        </w:tc>
        <w:tc>
          <w:tcPr>
            <w:tcW w:w="163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Cs w:val="21"/>
              </w:rPr>
            </w:pPr>
            <w:r>
              <w:rPr>
                <w:color w:val="000000"/>
                <w:sz w:val="22"/>
                <w:szCs w:val="22"/>
              </w:rPr>
              <w:t>建设床位数</w:t>
            </w:r>
          </w:p>
        </w:tc>
        <w:tc>
          <w:tcPr>
            <w:tcW w:w="741"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 w:val="20"/>
                <w:szCs w:val="20"/>
              </w:rPr>
            </w:pPr>
            <w:r>
              <w:rPr>
                <w:color w:val="000000"/>
                <w:kern w:val="0"/>
                <w:sz w:val="20"/>
                <w:szCs w:val="20"/>
              </w:rPr>
              <w:t>15</w:t>
            </w:r>
          </w:p>
        </w:tc>
        <w:tc>
          <w:tcPr>
            <w:tcW w:w="249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 w:val="20"/>
                <w:szCs w:val="20"/>
              </w:rPr>
            </w:pPr>
            <w:r>
              <w:rPr>
                <w:color w:val="000000"/>
                <w:kern w:val="0"/>
                <w:sz w:val="20"/>
                <w:szCs w:val="20"/>
              </w:rPr>
              <w:t>15</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20" w:hRule="atLeast"/>
        </w:trPr>
        <w:tc>
          <w:tcPr>
            <w:tcW w:w="127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color w:val="000000"/>
                <w:kern w:val="0"/>
                <w:szCs w:val="21"/>
              </w:rPr>
            </w:pPr>
          </w:p>
        </w:tc>
        <w:tc>
          <w:tcPr>
            <w:tcW w:w="865"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color w:val="000000"/>
                <w:kern w:val="0"/>
                <w:szCs w:val="21"/>
              </w:rPr>
            </w:pPr>
          </w:p>
        </w:tc>
        <w:tc>
          <w:tcPr>
            <w:tcW w:w="1227"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spacing w:line="290" w:lineRule="exact"/>
              <w:jc w:val="center"/>
              <w:rPr>
                <w:color w:val="000000"/>
                <w:kern w:val="0"/>
                <w:szCs w:val="21"/>
              </w:rPr>
            </w:pPr>
            <w:r>
              <w:rPr>
                <w:color w:val="000000"/>
                <w:kern w:val="0"/>
                <w:sz w:val="20"/>
                <w:szCs w:val="20"/>
              </w:rPr>
              <w:t>项目效益</w:t>
            </w:r>
          </w:p>
        </w:tc>
        <w:tc>
          <w:tcPr>
            <w:tcW w:w="777"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90" w:lineRule="exact"/>
              <w:jc w:val="center"/>
              <w:rPr>
                <w:color w:val="000000"/>
                <w:kern w:val="0"/>
                <w:szCs w:val="21"/>
              </w:rPr>
            </w:pPr>
            <w:r>
              <w:rPr>
                <w:color w:val="000000"/>
                <w:kern w:val="0"/>
                <w:sz w:val="20"/>
                <w:szCs w:val="20"/>
              </w:rPr>
              <w:t>25</w:t>
            </w:r>
          </w:p>
        </w:tc>
        <w:tc>
          <w:tcPr>
            <w:tcW w:w="163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Cs w:val="21"/>
              </w:rPr>
            </w:pPr>
            <w:r>
              <w:rPr>
                <w:color w:val="000000"/>
                <w:kern w:val="0"/>
                <w:sz w:val="20"/>
                <w:szCs w:val="20"/>
              </w:rPr>
              <w:t>病床使用</w:t>
            </w:r>
          </w:p>
        </w:tc>
        <w:tc>
          <w:tcPr>
            <w:tcW w:w="741"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 w:val="20"/>
                <w:szCs w:val="20"/>
              </w:rPr>
            </w:pPr>
            <w:r>
              <w:rPr>
                <w:color w:val="000000"/>
                <w:kern w:val="0"/>
                <w:sz w:val="20"/>
                <w:szCs w:val="20"/>
              </w:rPr>
              <w:t>15</w:t>
            </w:r>
          </w:p>
        </w:tc>
        <w:tc>
          <w:tcPr>
            <w:tcW w:w="249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 w:val="20"/>
                <w:szCs w:val="20"/>
              </w:rPr>
            </w:pPr>
            <w:r>
              <w:rPr>
                <w:color w:val="000000"/>
                <w:kern w:val="0"/>
                <w:sz w:val="20"/>
                <w:szCs w:val="20"/>
              </w:rPr>
              <w:t>13</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20" w:hRule="atLeast"/>
        </w:trPr>
        <w:tc>
          <w:tcPr>
            <w:tcW w:w="127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color w:val="000000"/>
                <w:kern w:val="0"/>
                <w:szCs w:val="21"/>
              </w:rPr>
            </w:pPr>
          </w:p>
        </w:tc>
        <w:tc>
          <w:tcPr>
            <w:tcW w:w="865"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color w:val="000000"/>
                <w:kern w:val="0"/>
                <w:szCs w:val="21"/>
              </w:rPr>
            </w:pPr>
          </w:p>
        </w:tc>
        <w:tc>
          <w:tcPr>
            <w:tcW w:w="1227"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color w:val="000000"/>
                <w:kern w:val="0"/>
                <w:szCs w:val="21"/>
              </w:rPr>
            </w:pPr>
          </w:p>
        </w:tc>
        <w:tc>
          <w:tcPr>
            <w:tcW w:w="77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color w:val="000000"/>
                <w:kern w:val="0"/>
                <w:szCs w:val="21"/>
              </w:rPr>
            </w:pPr>
          </w:p>
        </w:tc>
        <w:tc>
          <w:tcPr>
            <w:tcW w:w="163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Cs w:val="21"/>
              </w:rPr>
            </w:pPr>
            <w:r>
              <w:rPr>
                <w:color w:val="000000"/>
                <w:szCs w:val="21"/>
              </w:rPr>
              <w:t>环境效益</w:t>
            </w:r>
          </w:p>
        </w:tc>
        <w:tc>
          <w:tcPr>
            <w:tcW w:w="741"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 w:val="20"/>
                <w:szCs w:val="20"/>
              </w:rPr>
            </w:pPr>
            <w:r>
              <w:rPr>
                <w:color w:val="000000"/>
                <w:kern w:val="0"/>
                <w:sz w:val="20"/>
                <w:szCs w:val="20"/>
              </w:rPr>
              <w:t>10</w:t>
            </w:r>
          </w:p>
        </w:tc>
        <w:tc>
          <w:tcPr>
            <w:tcW w:w="249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 w:val="20"/>
                <w:szCs w:val="20"/>
              </w:rPr>
            </w:pPr>
            <w:r>
              <w:rPr>
                <w:color w:val="000000"/>
                <w:kern w:val="0"/>
                <w:sz w:val="20"/>
                <w:szCs w:val="20"/>
              </w:rPr>
              <w:t>10</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201" w:hRule="atLeast"/>
        </w:trPr>
        <w:tc>
          <w:tcPr>
            <w:tcW w:w="1277"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总分</w:t>
            </w:r>
          </w:p>
        </w:tc>
        <w:tc>
          <w:tcPr>
            <w:tcW w:w="865"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100</w:t>
            </w:r>
          </w:p>
        </w:tc>
        <w:tc>
          <w:tcPr>
            <w:tcW w:w="1227"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color w:val="000000"/>
                <w:kern w:val="0"/>
                <w:szCs w:val="21"/>
              </w:rPr>
            </w:pPr>
          </w:p>
        </w:tc>
        <w:tc>
          <w:tcPr>
            <w:tcW w:w="777"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color w:val="000000"/>
                <w:kern w:val="0"/>
                <w:szCs w:val="21"/>
              </w:rPr>
            </w:pPr>
            <w:r>
              <w:rPr>
                <w:color w:val="000000"/>
                <w:kern w:val="0"/>
                <w:szCs w:val="21"/>
              </w:rPr>
              <w:t>100</w:t>
            </w:r>
          </w:p>
        </w:tc>
        <w:tc>
          <w:tcPr>
            <w:tcW w:w="163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color w:val="000000"/>
                <w:kern w:val="0"/>
                <w:szCs w:val="21"/>
              </w:rPr>
            </w:pPr>
          </w:p>
        </w:tc>
        <w:tc>
          <w:tcPr>
            <w:tcW w:w="741"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 w:val="20"/>
                <w:szCs w:val="20"/>
              </w:rPr>
            </w:pPr>
            <w:r>
              <w:rPr>
                <w:color w:val="000000"/>
                <w:kern w:val="0"/>
                <w:sz w:val="20"/>
                <w:szCs w:val="20"/>
              </w:rPr>
              <w:t>100</w:t>
            </w:r>
          </w:p>
        </w:tc>
        <w:tc>
          <w:tcPr>
            <w:tcW w:w="249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90" w:lineRule="exact"/>
              <w:jc w:val="center"/>
              <w:rPr>
                <w:color w:val="000000"/>
                <w:kern w:val="0"/>
                <w:sz w:val="20"/>
                <w:szCs w:val="20"/>
              </w:rPr>
            </w:pPr>
            <w:r>
              <w:rPr>
                <w:rFonts w:hint="eastAsia"/>
                <w:color w:val="000000"/>
                <w:kern w:val="0"/>
                <w:sz w:val="20"/>
                <w:szCs w:val="20"/>
              </w:rPr>
              <w:t>98</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321" w:hRule="atLeast"/>
        </w:trPr>
        <w:tc>
          <w:tcPr>
            <w:tcW w:w="4146" w:type="dxa"/>
            <w:gridSpan w:val="10"/>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szCs w:val="21"/>
              </w:rPr>
            </w:pPr>
            <w:r>
              <w:rPr>
                <w:szCs w:val="21"/>
              </w:rPr>
              <w:t>评价等次</w:t>
            </w:r>
          </w:p>
        </w:tc>
        <w:tc>
          <w:tcPr>
            <w:tcW w:w="4870" w:type="dxa"/>
            <w:gridSpan w:val="7"/>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szCs w:val="21"/>
              </w:rPr>
            </w:pPr>
            <w:r>
              <w:rPr>
                <w:szCs w:val="21"/>
              </w:rPr>
              <w:t>优</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20" w:hRule="atLeast"/>
        </w:trPr>
        <w:tc>
          <w:tcPr>
            <w:tcW w:w="9016" w:type="dxa"/>
            <w:gridSpan w:val="17"/>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rPr>
                <w:rFonts w:ascii="宋体" w:hAnsi="宋体" w:cs="宋体"/>
                <w:b/>
                <w:bCs/>
                <w:kern w:val="0"/>
                <w:szCs w:val="21"/>
              </w:rPr>
            </w:pPr>
            <w:r>
              <w:rPr>
                <w:rFonts w:hint="eastAsia" w:ascii="宋体" w:hAnsi="宋体" w:cs="宋体"/>
                <w:b/>
                <w:bCs/>
                <w:kern w:val="0"/>
                <w:szCs w:val="21"/>
              </w:rPr>
              <w:t>三、评价人员</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492" w:hRule="atLeast"/>
        </w:trPr>
        <w:tc>
          <w:tcPr>
            <w:tcW w:w="1487"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姓  名</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kern w:val="0"/>
                <w:szCs w:val="21"/>
              </w:rPr>
              <w:t>职务/职称</w:t>
            </w:r>
          </w:p>
        </w:tc>
        <w:tc>
          <w:tcPr>
            <w:tcW w:w="2845"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kern w:val="0"/>
                <w:szCs w:val="21"/>
              </w:rPr>
              <w:t>单   位</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kern w:val="0"/>
                <w:szCs w:val="21"/>
              </w:rPr>
              <w:t>项目评分</w:t>
            </w: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rFonts w:ascii="宋体" w:hAnsi="宋体" w:cs="宋体"/>
                <w:kern w:val="0"/>
                <w:szCs w:val="21"/>
              </w:rPr>
            </w:pPr>
            <w:r>
              <w:rPr>
                <w:rFonts w:hint="eastAsia" w:ascii="宋体" w:hAnsi="宋体" w:cs="宋体"/>
                <w:kern w:val="0"/>
                <w:szCs w:val="21"/>
              </w:rPr>
              <w:t>签 字</w:t>
            </w: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20" w:hRule="atLeast"/>
        </w:trPr>
        <w:tc>
          <w:tcPr>
            <w:tcW w:w="1487"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kern w:val="0"/>
                <w:szCs w:val="21"/>
              </w:rPr>
            </w:pPr>
            <w:r>
              <w:rPr>
                <w:szCs w:val="21"/>
              </w:rPr>
              <w:t>李碧蓉</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kern w:val="0"/>
                <w:szCs w:val="21"/>
              </w:rPr>
            </w:pPr>
            <w:r>
              <w:rPr>
                <w:szCs w:val="21"/>
              </w:rPr>
              <w:t>财务部主任</w:t>
            </w:r>
          </w:p>
        </w:tc>
        <w:tc>
          <w:tcPr>
            <w:tcW w:w="2845"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kern w:val="0"/>
                <w:szCs w:val="21"/>
              </w:rPr>
            </w:pPr>
            <w:r>
              <w:rPr>
                <w:kern w:val="0"/>
                <w:szCs w:val="21"/>
              </w:rPr>
              <w:t>海南省妇女儿童医学中心</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kern w:val="0"/>
                <w:szCs w:val="21"/>
              </w:rPr>
            </w:pP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kern w:val="0"/>
                <w:szCs w:val="21"/>
              </w:rPr>
            </w:pP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562" w:hRule="atLeast"/>
        </w:trPr>
        <w:tc>
          <w:tcPr>
            <w:tcW w:w="1487"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szCs w:val="21"/>
              </w:rPr>
            </w:pPr>
            <w:r>
              <w:rPr>
                <w:szCs w:val="21"/>
              </w:rPr>
              <w:t>汤成毅</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szCs w:val="21"/>
              </w:rPr>
            </w:pPr>
            <w:r>
              <w:rPr>
                <w:szCs w:val="21"/>
              </w:rPr>
              <w:t>保障部主任</w:t>
            </w:r>
          </w:p>
        </w:tc>
        <w:tc>
          <w:tcPr>
            <w:tcW w:w="2845"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szCs w:val="21"/>
              </w:rPr>
            </w:pPr>
            <w:r>
              <w:rPr>
                <w:szCs w:val="21"/>
              </w:rPr>
              <w:t>海南省妇女儿童医学中心</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szCs w:val="21"/>
              </w:rPr>
            </w:pP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szCs w:val="21"/>
              </w:rPr>
            </w:pP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572" w:hRule="atLeast"/>
        </w:trPr>
        <w:tc>
          <w:tcPr>
            <w:tcW w:w="1487"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szCs w:val="21"/>
              </w:rPr>
            </w:pPr>
            <w:r>
              <w:rPr>
                <w:szCs w:val="21"/>
              </w:rPr>
              <w:t>卓怀精</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szCs w:val="21"/>
              </w:rPr>
            </w:pPr>
            <w:r>
              <w:rPr>
                <w:szCs w:val="21"/>
              </w:rPr>
              <w:t>基建科科长</w:t>
            </w:r>
          </w:p>
        </w:tc>
        <w:tc>
          <w:tcPr>
            <w:tcW w:w="2845"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szCs w:val="21"/>
              </w:rPr>
            </w:pPr>
            <w:r>
              <w:rPr>
                <w:szCs w:val="21"/>
              </w:rPr>
              <w:t>海南省妇女儿童医学中心</w:t>
            </w: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szCs w:val="21"/>
              </w:rPr>
            </w:pP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80" w:lineRule="exact"/>
              <w:jc w:val="center"/>
              <w:rPr>
                <w:szCs w:val="21"/>
              </w:rPr>
            </w:pP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478" w:hRule="atLeast"/>
        </w:trPr>
        <w:tc>
          <w:tcPr>
            <w:tcW w:w="1487"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kern w:val="0"/>
                <w:szCs w:val="21"/>
              </w:rPr>
            </w:pPr>
            <w:r>
              <w:rPr>
                <w:kern w:val="0"/>
                <w:szCs w:val="21"/>
              </w:rPr>
              <w:t>合计</w:t>
            </w:r>
          </w:p>
        </w:tc>
        <w:tc>
          <w:tcPr>
            <w:tcW w:w="144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kern w:val="0"/>
                <w:szCs w:val="21"/>
              </w:rPr>
            </w:pPr>
          </w:p>
        </w:tc>
        <w:tc>
          <w:tcPr>
            <w:tcW w:w="2845"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kern w:val="0"/>
                <w:szCs w:val="21"/>
              </w:rPr>
            </w:pPr>
          </w:p>
        </w:tc>
        <w:tc>
          <w:tcPr>
            <w:tcW w:w="74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20" w:lineRule="atLeast"/>
              <w:jc w:val="center"/>
              <w:rPr>
                <w:kern w:val="0"/>
                <w:szCs w:val="21"/>
              </w:rPr>
            </w:pPr>
          </w:p>
        </w:tc>
        <w:tc>
          <w:tcPr>
            <w:tcW w:w="249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kern w:val="0"/>
                <w:szCs w:val="21"/>
              </w:rPr>
            </w:pPr>
          </w:p>
        </w:tc>
        <w:tc>
          <w:tcPr>
            <w:tcW w:w="190" w:type="dxa"/>
            <w:vAlign w:val="center"/>
          </w:tcPr>
          <w:p>
            <w:pPr>
              <w:widowControl/>
              <w:jc w:val="left"/>
              <w:rPr>
                <w:rFonts w:ascii="宋体" w:hAnsi="宋体" w:cs="宋体"/>
                <w:kern w:val="0"/>
                <w:szCs w:val="21"/>
              </w:rPr>
            </w:pPr>
          </w:p>
        </w:tc>
      </w:tr>
      <w:tr>
        <w:tblPrEx>
          <w:tblCellMar>
            <w:top w:w="0" w:type="dxa"/>
            <w:left w:w="85" w:type="dxa"/>
            <w:bottom w:w="0" w:type="dxa"/>
            <w:right w:w="85" w:type="dxa"/>
          </w:tblCellMar>
        </w:tblPrEx>
        <w:trPr>
          <w:trHeight w:val="20" w:hRule="atLeast"/>
        </w:trPr>
        <w:tc>
          <w:tcPr>
            <w:tcW w:w="9016" w:type="dxa"/>
            <w:gridSpan w:val="17"/>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pacing w:line="578" w:lineRule="atLeast"/>
              <w:jc w:val="center"/>
              <w:rPr>
                <w:rFonts w:ascii="宋体" w:hAnsi="宋体" w:cs="宋体"/>
                <w:kern w:val="0"/>
                <w:szCs w:val="21"/>
              </w:rPr>
            </w:pPr>
          </w:p>
          <w:p>
            <w:pPr>
              <w:widowControl/>
              <w:spacing w:line="578" w:lineRule="atLeast"/>
              <w:jc w:val="center"/>
              <w:rPr>
                <w:rFonts w:ascii="宋体" w:hAnsi="宋体" w:cs="宋体"/>
                <w:kern w:val="0"/>
                <w:szCs w:val="21"/>
              </w:rPr>
            </w:pPr>
          </w:p>
          <w:p>
            <w:pPr>
              <w:widowControl/>
              <w:spacing w:line="578" w:lineRule="atLeast"/>
              <w:rPr>
                <w:rFonts w:ascii="宋体" w:hAnsi="宋体" w:cs="宋体"/>
                <w:kern w:val="0"/>
                <w:szCs w:val="21"/>
              </w:rPr>
            </w:pPr>
          </w:p>
          <w:p>
            <w:pPr>
              <w:widowControl/>
              <w:spacing w:line="578" w:lineRule="atLeast"/>
              <w:jc w:val="center"/>
              <w:rPr>
                <w:rFonts w:ascii="宋体" w:hAnsi="宋体" w:cs="宋体"/>
                <w:kern w:val="0"/>
                <w:szCs w:val="21"/>
              </w:rPr>
            </w:pPr>
            <w:r>
              <w:rPr>
                <w:rFonts w:hint="eastAsia" w:ascii="宋体" w:hAnsi="宋体" w:cs="宋体"/>
                <w:kern w:val="0"/>
                <w:szCs w:val="21"/>
              </w:rPr>
              <w:t>评价工作组组长（签字并单位盖章）：</w:t>
            </w:r>
          </w:p>
          <w:p>
            <w:pPr>
              <w:spacing w:line="280" w:lineRule="exact"/>
              <w:jc w:val="center"/>
              <w:rPr>
                <w:rFonts w:ascii="宋体" w:hAnsi="宋体" w:cs="宋体"/>
                <w:kern w:val="0"/>
                <w:szCs w:val="21"/>
              </w:rPr>
            </w:pPr>
          </w:p>
          <w:p>
            <w:pPr>
              <w:spacing w:line="280" w:lineRule="exact"/>
              <w:jc w:val="center"/>
              <w:rPr>
                <w:rFonts w:ascii="宋体" w:hAnsi="宋体" w:cs="宋体"/>
                <w:kern w:val="0"/>
                <w:szCs w:val="21"/>
              </w:rPr>
            </w:pPr>
            <w:r>
              <w:rPr>
                <w:rFonts w:hint="eastAsia" w:ascii="宋体" w:hAnsi="宋体" w:cs="宋体"/>
                <w:kern w:val="0"/>
                <w:szCs w:val="21"/>
              </w:rPr>
              <w:t>年    月   日</w:t>
            </w:r>
          </w:p>
          <w:p>
            <w:pPr>
              <w:spacing w:line="280" w:lineRule="exact"/>
              <w:jc w:val="center"/>
              <w:rPr>
                <w:rFonts w:ascii="宋体" w:hAnsi="宋体" w:cs="宋体"/>
                <w:kern w:val="0"/>
                <w:szCs w:val="21"/>
              </w:rPr>
            </w:pPr>
          </w:p>
        </w:tc>
        <w:tc>
          <w:tcPr>
            <w:tcW w:w="190" w:type="dxa"/>
            <w:vAlign w:val="center"/>
          </w:tcPr>
          <w:p>
            <w:pPr>
              <w:widowControl/>
              <w:jc w:val="left"/>
              <w:rPr>
                <w:rFonts w:ascii="宋体" w:hAnsi="宋体" w:cs="宋体"/>
                <w:kern w:val="0"/>
                <w:szCs w:val="21"/>
              </w:rPr>
            </w:pPr>
          </w:p>
        </w:tc>
      </w:tr>
    </w:tbl>
    <w:p>
      <w:pPr>
        <w:widowControl/>
        <w:spacing w:line="578" w:lineRule="atLeast"/>
        <w:jc w:val="center"/>
        <w:rPr>
          <w:rFonts w:ascii="宋体" w:hAnsi="宋体" w:cs="宋体"/>
          <w:b/>
          <w:bCs/>
          <w:color w:val="FF0000"/>
          <w:kern w:val="0"/>
          <w:sz w:val="44"/>
          <w:szCs w:val="44"/>
        </w:rPr>
        <w:sectPr>
          <w:pgSz w:w="11906" w:h="16838"/>
          <w:pgMar w:top="2098" w:right="1474" w:bottom="1985" w:left="1588" w:header="720" w:footer="1588" w:gutter="0"/>
          <w:cols w:space="720" w:num="1"/>
          <w:docGrid w:type="lines" w:linePitch="312" w:charSpace="0"/>
        </w:sectPr>
      </w:pPr>
    </w:p>
    <w:p>
      <w:pPr>
        <w:widowControl/>
        <w:spacing w:line="578" w:lineRule="atLeast"/>
        <w:jc w:val="center"/>
        <w:rPr>
          <w:rFonts w:ascii="宋体" w:hAnsi="宋体" w:cs="宋体"/>
          <w:b/>
          <w:bCs/>
          <w:color w:val="000000"/>
          <w:kern w:val="0"/>
          <w:sz w:val="44"/>
          <w:szCs w:val="44"/>
        </w:rPr>
      </w:pPr>
    </w:p>
    <w:p>
      <w:pPr>
        <w:widowControl/>
        <w:spacing w:line="578" w:lineRule="atLeast"/>
        <w:jc w:val="center"/>
        <w:rPr>
          <w:rFonts w:ascii="宋体" w:hAnsi="宋体" w:cs="宋体"/>
          <w:b/>
          <w:bCs/>
          <w:color w:val="000000"/>
          <w:kern w:val="0"/>
          <w:sz w:val="44"/>
          <w:szCs w:val="44"/>
        </w:rPr>
      </w:pPr>
    </w:p>
    <w:p>
      <w:pPr>
        <w:widowControl/>
        <w:spacing w:line="578" w:lineRule="atLeast"/>
        <w:jc w:val="center"/>
        <w:rPr>
          <w:rFonts w:ascii="宋体" w:hAnsi="宋体" w:cs="宋体"/>
          <w:b/>
          <w:bCs/>
          <w:color w:val="000000"/>
          <w:kern w:val="0"/>
          <w:sz w:val="44"/>
          <w:szCs w:val="44"/>
        </w:rPr>
      </w:pPr>
      <w:r>
        <w:rPr>
          <w:rFonts w:hint="eastAsia" w:ascii="宋体" w:hAnsi="宋体" w:cs="宋体"/>
          <w:b/>
          <w:bCs/>
          <w:color w:val="000000"/>
          <w:kern w:val="0"/>
          <w:sz w:val="44"/>
          <w:szCs w:val="44"/>
        </w:rPr>
        <w:t>财政支出项目绩效评价报告</w:t>
      </w:r>
    </w:p>
    <w:p>
      <w:pPr>
        <w:widowControl/>
        <w:spacing w:line="578" w:lineRule="atLeast"/>
        <w:rPr>
          <w:rFonts w:ascii="仿宋_GB2312" w:hAnsi="宋体" w:eastAsia="仿宋_GB2312" w:cs="宋体"/>
          <w:color w:val="000000"/>
          <w:kern w:val="0"/>
          <w:sz w:val="32"/>
          <w:szCs w:val="32"/>
        </w:rPr>
      </w:pPr>
    </w:p>
    <w:p>
      <w:pPr>
        <w:widowControl/>
        <w:spacing w:line="600" w:lineRule="exact"/>
        <w:ind w:firstLine="640"/>
        <w:rPr>
          <w:rFonts w:eastAsia="仿宋"/>
          <w:b/>
          <w:bCs/>
          <w:color w:val="000000"/>
          <w:kern w:val="0"/>
          <w:sz w:val="32"/>
          <w:szCs w:val="32"/>
        </w:rPr>
      </w:pPr>
      <w:r>
        <w:rPr>
          <w:rFonts w:eastAsia="仿宋"/>
          <w:b/>
          <w:bCs/>
          <w:color w:val="000000"/>
          <w:kern w:val="0"/>
          <w:sz w:val="32"/>
          <w:szCs w:val="32"/>
        </w:rPr>
        <w:t>一、项目概况</w:t>
      </w:r>
    </w:p>
    <w:p>
      <w:pPr>
        <w:widowControl/>
        <w:spacing w:line="600" w:lineRule="exact"/>
        <w:ind w:firstLine="640"/>
        <w:rPr>
          <w:rFonts w:eastAsia="仿宋"/>
          <w:color w:val="000000"/>
          <w:kern w:val="0"/>
          <w:sz w:val="32"/>
          <w:szCs w:val="32"/>
        </w:rPr>
      </w:pPr>
      <w:r>
        <w:rPr>
          <w:rFonts w:eastAsia="仿宋"/>
          <w:color w:val="000000"/>
          <w:kern w:val="0"/>
          <w:sz w:val="32"/>
          <w:szCs w:val="32"/>
        </w:rPr>
        <w:t>（一）项目基本性质、用途和主要内容</w:t>
      </w:r>
    </w:p>
    <w:p>
      <w:pPr>
        <w:ind w:firstLine="640" w:firstLineChars="200"/>
        <w:rPr>
          <w:rFonts w:eastAsia="仿宋"/>
          <w:color w:val="000000"/>
          <w:sz w:val="32"/>
          <w:szCs w:val="32"/>
        </w:rPr>
      </w:pPr>
      <w:r>
        <w:rPr>
          <w:rFonts w:eastAsia="仿宋"/>
          <w:color w:val="000000"/>
          <w:sz w:val="32"/>
          <w:szCs w:val="32"/>
        </w:rPr>
        <w:t>海南省儿童医院新建项目（以下简称项目）是我省基本公共服务均等化重点民生项目（ 2011-2015年）之一，是省政府重点工程。省儿童医院项目位于海口市西海岸新区南片区长滨路西侧，分两期建设。项目一期工程建设用地面积36057.75平方米（合54.09亩），</w:t>
      </w:r>
      <w:r>
        <w:rPr>
          <w:rFonts w:eastAsia="仿宋_GB2312"/>
          <w:color w:val="000000"/>
          <w:sz w:val="32"/>
          <w:szCs w:val="32"/>
        </w:rPr>
        <w:t>概算总投资45252.14万元（不含征地、青苗补偿和设备购置费）</w:t>
      </w:r>
      <w:r>
        <w:rPr>
          <w:rFonts w:hint="eastAsia" w:eastAsia="仿宋_GB2312"/>
          <w:color w:val="000000"/>
          <w:sz w:val="32"/>
          <w:szCs w:val="32"/>
        </w:rPr>
        <w:t>，</w:t>
      </w:r>
      <w:r>
        <w:rPr>
          <w:rFonts w:eastAsia="仿宋"/>
          <w:color w:val="000000"/>
          <w:sz w:val="32"/>
          <w:szCs w:val="32"/>
        </w:rPr>
        <w:t>建设床位500张，新建医疗综合楼和设备综合楼各1栋，总建筑面积67516.28平方米。省儿童医院</w:t>
      </w:r>
      <w:r>
        <w:rPr>
          <w:rFonts w:hint="eastAsia" w:eastAsia="仿宋"/>
          <w:color w:val="000000"/>
          <w:sz w:val="32"/>
          <w:szCs w:val="32"/>
        </w:rPr>
        <w:t>新建</w:t>
      </w:r>
      <w:r>
        <w:rPr>
          <w:rFonts w:eastAsia="仿宋"/>
          <w:color w:val="000000"/>
          <w:sz w:val="32"/>
          <w:szCs w:val="32"/>
        </w:rPr>
        <w:t>项目</w:t>
      </w:r>
      <w:r>
        <w:rPr>
          <w:rFonts w:hint="eastAsia" w:eastAsia="仿宋"/>
          <w:color w:val="000000"/>
          <w:sz w:val="32"/>
          <w:szCs w:val="32"/>
        </w:rPr>
        <w:t>（一期）已于</w:t>
      </w:r>
      <w:r>
        <w:rPr>
          <w:rFonts w:eastAsia="仿宋"/>
          <w:color w:val="000000"/>
          <w:sz w:val="32"/>
          <w:szCs w:val="32"/>
        </w:rPr>
        <w:t>2019年8月</w:t>
      </w:r>
      <w:r>
        <w:rPr>
          <w:rFonts w:hint="eastAsia" w:eastAsia="仿宋"/>
          <w:color w:val="000000"/>
          <w:sz w:val="32"/>
          <w:szCs w:val="32"/>
        </w:rPr>
        <w:t>顺利完成</w:t>
      </w:r>
      <w:r>
        <w:rPr>
          <w:rFonts w:eastAsia="仿宋"/>
          <w:color w:val="000000"/>
          <w:sz w:val="32"/>
          <w:szCs w:val="32"/>
        </w:rPr>
        <w:t>竣工验收</w:t>
      </w:r>
      <w:r>
        <w:rPr>
          <w:rFonts w:hint="eastAsia" w:eastAsia="仿宋"/>
          <w:color w:val="000000"/>
          <w:sz w:val="32"/>
          <w:szCs w:val="32"/>
        </w:rPr>
        <w:t>工作</w:t>
      </w:r>
      <w:r>
        <w:rPr>
          <w:rFonts w:eastAsia="仿宋"/>
          <w:color w:val="000000"/>
          <w:sz w:val="32"/>
          <w:szCs w:val="32"/>
        </w:rPr>
        <w:t>，并于2020年5月完成竣工验收备案。</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（二）项目绩效目标</w:t>
      </w:r>
    </w:p>
    <w:p>
      <w:pPr>
        <w:widowControl/>
        <w:spacing w:line="578" w:lineRule="atLeast"/>
        <w:rPr>
          <w:rFonts w:eastAsia="仿宋_GB2312"/>
          <w:color w:val="000000"/>
          <w:kern w:val="0"/>
          <w:sz w:val="32"/>
          <w:szCs w:val="32"/>
        </w:rPr>
      </w:pPr>
      <w:r>
        <w:rPr>
          <w:rFonts w:eastAsia="仿宋_GB2312"/>
          <w:color w:val="000000"/>
          <w:kern w:val="0"/>
          <w:sz w:val="32"/>
          <w:szCs w:val="32"/>
        </w:rPr>
        <w:t xml:space="preserve">    2020年要完成项目的竣工验收备案和资料移交及充分做好竣工结算等工作。</w:t>
      </w:r>
    </w:p>
    <w:p>
      <w:pPr>
        <w:widowControl/>
        <w:spacing w:line="578" w:lineRule="atLeast"/>
        <w:rPr>
          <w:rFonts w:eastAsia="仿宋_GB2312"/>
          <w:b/>
          <w:bCs/>
          <w:color w:val="000000"/>
          <w:kern w:val="0"/>
          <w:sz w:val="32"/>
          <w:szCs w:val="32"/>
        </w:rPr>
      </w:pPr>
      <w:r>
        <w:rPr>
          <w:rFonts w:eastAsia="仿宋_GB2312"/>
          <w:b/>
          <w:bCs/>
          <w:color w:val="000000"/>
          <w:kern w:val="0"/>
          <w:sz w:val="32"/>
          <w:szCs w:val="32"/>
        </w:rPr>
        <w:t xml:space="preserve">    二、项目资金使用及管理情况</w:t>
      </w:r>
    </w:p>
    <w:p>
      <w:pPr>
        <w:ind w:firstLine="640" w:firstLineChars="200"/>
        <w:rPr>
          <w:rFonts w:eastAsia="仿宋"/>
          <w:color w:val="000000"/>
          <w:sz w:val="32"/>
          <w:szCs w:val="32"/>
        </w:rPr>
      </w:pPr>
      <w:r>
        <w:rPr>
          <w:rFonts w:eastAsia="仿宋"/>
          <w:color w:val="000000"/>
          <w:sz w:val="32"/>
          <w:szCs w:val="32"/>
        </w:rPr>
        <w:t>（一）项目资金到位情况分析</w:t>
      </w:r>
    </w:p>
    <w:p>
      <w:pPr>
        <w:ind w:firstLine="640" w:firstLineChars="200"/>
        <w:rPr>
          <w:rFonts w:eastAsia="仿宋"/>
          <w:color w:val="000000"/>
          <w:sz w:val="32"/>
          <w:szCs w:val="32"/>
        </w:rPr>
      </w:pPr>
      <w:r>
        <w:rPr>
          <w:rFonts w:eastAsia="仿宋"/>
          <w:color w:val="000000"/>
          <w:sz w:val="32"/>
          <w:szCs w:val="32"/>
        </w:rPr>
        <w:t>2020年12月7日下达资金136.85万元（琼财社函[2020]566号）。</w:t>
      </w:r>
    </w:p>
    <w:p>
      <w:pPr>
        <w:widowControl/>
        <w:spacing w:line="578" w:lineRule="atLeast"/>
        <w:ind w:firstLine="640"/>
        <w:rPr>
          <w:rFonts w:eastAsia="仿宋_GB2312"/>
          <w:color w:val="000000"/>
          <w:kern w:val="0"/>
          <w:sz w:val="32"/>
          <w:szCs w:val="32"/>
        </w:rPr>
      </w:pPr>
      <w:r>
        <w:rPr>
          <w:rFonts w:eastAsia="仿宋_GB2312"/>
          <w:color w:val="000000"/>
          <w:kern w:val="0"/>
          <w:sz w:val="32"/>
          <w:szCs w:val="32"/>
        </w:rPr>
        <w:t>（二）项目资金使用情况分析</w:t>
      </w:r>
    </w:p>
    <w:p>
      <w:pPr>
        <w:ind w:firstLine="640" w:firstLineChars="200"/>
        <w:rPr>
          <w:rFonts w:eastAsia="仿宋"/>
          <w:color w:val="000000"/>
          <w:sz w:val="32"/>
          <w:szCs w:val="32"/>
        </w:rPr>
      </w:pPr>
      <w:r>
        <w:rPr>
          <w:rFonts w:eastAsia="仿宋"/>
          <w:color w:val="000000"/>
          <w:sz w:val="32"/>
          <w:szCs w:val="32"/>
        </w:rPr>
        <w:t>项目资金截止2020年12月31日，累计已使用资金136.85万元，项目资金支付率100%。项目资金均按预算和规定用途使用，未出现虚列项目支出情况，不存在截留、挤占、挪用项目资金情况，也不存在超标准开支情况。</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（三）项目资金管理情况分析</w:t>
      </w:r>
    </w:p>
    <w:p>
      <w:pPr>
        <w:spacing w:line="578" w:lineRule="exact"/>
        <w:ind w:firstLine="640" w:firstLineChars="200"/>
        <w:outlineLvl w:val="0"/>
        <w:rPr>
          <w:rFonts w:ascii="仿宋" w:hAnsi="仿宋" w:eastAsia="仿宋"/>
          <w:bCs/>
          <w:color w:val="000000"/>
          <w:sz w:val="32"/>
          <w:szCs w:val="32"/>
        </w:rPr>
      </w:pPr>
      <w:r>
        <w:rPr>
          <w:rFonts w:hint="eastAsia" w:ascii="仿宋" w:hAnsi="仿宋" w:eastAsia="仿宋"/>
          <w:bCs/>
          <w:color w:val="000000"/>
          <w:sz w:val="32"/>
          <w:szCs w:val="32"/>
        </w:rPr>
        <w:t>该项目资金做到专款专用，在实施过程中按照指标文件用途执行。项目经费使用由单位财务部统一管理，支付按照项目管理制度执行。在项目资金管理上，我单位建立健全资金管理和费用支出制度，遵守《政府会计制度》《中华人民共和国会计法》《会计基础工作规范》《基本建设财务管理规定》《现金管理制度》《省妇幼保健院财务会计内控管理制度》并严格执行，会计核算规范；同时重大项目的安排和资金使用支出均严格按照“三重一大”集体决策制度和报告审批制度执行。支付款项按照合同和项目进度，由使用科室和保障部签名验收，分管项目的经办人和主任签名，经财务部和监察审计科审核后，报分管院领导审批，最后提交院务会、党委会集体审议批准。</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三、项目组织实施情况</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（一）项目组织情况分析</w:t>
      </w:r>
    </w:p>
    <w:p>
      <w:pPr>
        <w:ind w:firstLine="640" w:firstLineChars="200"/>
        <w:rPr>
          <w:rFonts w:ascii="仿宋_GB2312" w:hAnsi="宋体" w:eastAsia="仿宋_GB2312" w:cs="宋体"/>
          <w:color w:val="000000"/>
          <w:kern w:val="0"/>
          <w:sz w:val="32"/>
          <w:szCs w:val="32"/>
        </w:rPr>
      </w:pPr>
      <w:r>
        <w:rPr>
          <w:rFonts w:eastAsia="仿宋"/>
          <w:color w:val="000000"/>
          <w:sz w:val="32"/>
          <w:szCs w:val="32"/>
        </w:rPr>
        <w:t>省儿童医院项目</w:t>
      </w:r>
      <w:r>
        <w:rPr>
          <w:rFonts w:hint="eastAsia" w:eastAsia="仿宋"/>
          <w:color w:val="000000"/>
          <w:sz w:val="32"/>
          <w:szCs w:val="32"/>
        </w:rPr>
        <w:t>（一期）已于</w:t>
      </w:r>
      <w:r>
        <w:rPr>
          <w:rFonts w:eastAsia="仿宋"/>
          <w:color w:val="000000"/>
          <w:sz w:val="32"/>
          <w:szCs w:val="32"/>
        </w:rPr>
        <w:t>2019年8月</w:t>
      </w:r>
      <w:r>
        <w:rPr>
          <w:rFonts w:hint="eastAsia" w:eastAsia="仿宋"/>
          <w:color w:val="000000"/>
          <w:sz w:val="32"/>
          <w:szCs w:val="32"/>
        </w:rPr>
        <w:t>顺利完成</w:t>
      </w:r>
      <w:r>
        <w:rPr>
          <w:rFonts w:eastAsia="仿宋"/>
          <w:color w:val="000000"/>
          <w:sz w:val="32"/>
          <w:szCs w:val="32"/>
        </w:rPr>
        <w:t>竣工验收，并于2020年5月完成竣工验收备案。</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（二）项目管理情况分析</w:t>
      </w:r>
    </w:p>
    <w:p>
      <w:pPr>
        <w:widowControl/>
        <w:spacing w:line="578" w:lineRule="atLeast"/>
        <w:ind w:firstLine="640"/>
        <w:rPr>
          <w:rFonts w:ascii="仿宋_GB2312" w:hAnsi="宋体" w:eastAsia="仿宋_GB2312" w:cs="宋体"/>
          <w:color w:val="000000"/>
          <w:kern w:val="0"/>
          <w:sz w:val="32"/>
          <w:szCs w:val="32"/>
        </w:rPr>
      </w:pPr>
      <w:r>
        <w:rPr>
          <w:rFonts w:hint="eastAsia" w:eastAsia="仿宋_GB2312"/>
          <w:color w:val="000000"/>
          <w:kern w:val="0"/>
          <w:sz w:val="32"/>
          <w:szCs w:val="32"/>
        </w:rPr>
        <w:t>严格按照工程建设规范和有关规定及严格执行施工监督管理，</w:t>
      </w:r>
      <w:r>
        <w:rPr>
          <w:rFonts w:hint="eastAsia" w:ascii="仿宋_GB2312" w:hAnsi="宋体" w:eastAsia="仿宋_GB2312" w:cs="宋体"/>
          <w:color w:val="000000"/>
          <w:kern w:val="0"/>
          <w:sz w:val="32"/>
          <w:szCs w:val="32"/>
        </w:rPr>
        <w:t>在整个项目建设过程中，未发生质量、安全责任事故和工程款超付等情况，确保项目顺利竣工验收和备案。</w:t>
      </w:r>
    </w:p>
    <w:p>
      <w:pPr>
        <w:widowControl/>
        <w:spacing w:line="578" w:lineRule="atLeast"/>
        <w:ind w:firstLine="640"/>
        <w:rPr>
          <w:rFonts w:eastAsia="仿宋_GB2312"/>
          <w:color w:val="000000"/>
          <w:kern w:val="0"/>
          <w:sz w:val="32"/>
          <w:szCs w:val="32"/>
        </w:rPr>
      </w:pPr>
      <w:r>
        <w:rPr>
          <w:rFonts w:eastAsia="仿宋_GB2312"/>
          <w:color w:val="000000"/>
          <w:kern w:val="0"/>
          <w:sz w:val="32"/>
          <w:szCs w:val="32"/>
        </w:rPr>
        <w:t>四、项目绩效情况</w:t>
      </w:r>
    </w:p>
    <w:p>
      <w:pPr>
        <w:widowControl/>
        <w:spacing w:line="578" w:lineRule="atLeast"/>
        <w:ind w:firstLine="640"/>
        <w:rPr>
          <w:rFonts w:eastAsia="仿宋_GB2312"/>
          <w:color w:val="000000"/>
          <w:kern w:val="0"/>
          <w:sz w:val="32"/>
          <w:szCs w:val="32"/>
        </w:rPr>
      </w:pPr>
      <w:r>
        <w:rPr>
          <w:rFonts w:eastAsia="仿宋_GB2312"/>
          <w:color w:val="000000"/>
          <w:kern w:val="0"/>
          <w:sz w:val="32"/>
          <w:szCs w:val="32"/>
        </w:rPr>
        <w:t>项目绩效目标完成情况分析</w:t>
      </w:r>
    </w:p>
    <w:p>
      <w:pPr>
        <w:widowControl/>
        <w:spacing w:line="578" w:lineRule="atLeast"/>
        <w:ind w:firstLine="640"/>
        <w:rPr>
          <w:rFonts w:eastAsia="仿宋_GB2312"/>
          <w:color w:val="000000"/>
          <w:kern w:val="0"/>
          <w:sz w:val="32"/>
          <w:szCs w:val="32"/>
        </w:rPr>
      </w:pPr>
      <w:r>
        <w:rPr>
          <w:rFonts w:eastAsia="仿宋_GB2312"/>
          <w:color w:val="000000"/>
          <w:kern w:val="0"/>
          <w:sz w:val="32"/>
          <w:szCs w:val="32"/>
        </w:rPr>
        <w:t>1. 项目的经济性分析</w:t>
      </w:r>
    </w:p>
    <w:p>
      <w:pPr>
        <w:widowControl/>
        <w:spacing w:line="578" w:lineRule="atLeast"/>
        <w:ind w:firstLine="640"/>
        <w:rPr>
          <w:rFonts w:eastAsia="仿宋_GB2312"/>
          <w:color w:val="000000"/>
          <w:kern w:val="0"/>
          <w:sz w:val="32"/>
          <w:szCs w:val="32"/>
        </w:rPr>
      </w:pPr>
      <w:r>
        <w:rPr>
          <w:rFonts w:eastAsia="仿宋_GB2312"/>
          <w:color w:val="000000"/>
          <w:kern w:val="0"/>
          <w:sz w:val="32"/>
          <w:szCs w:val="32"/>
        </w:rPr>
        <w:t>（1）项目成本（预算）控制情况</w:t>
      </w:r>
    </w:p>
    <w:p>
      <w:pPr>
        <w:spacing w:line="578" w:lineRule="exact"/>
        <w:ind w:firstLine="640" w:firstLineChars="200"/>
        <w:rPr>
          <w:rFonts w:eastAsia="仿宋_GB2312"/>
          <w:color w:val="000000"/>
          <w:kern w:val="0"/>
          <w:sz w:val="32"/>
          <w:szCs w:val="32"/>
        </w:rPr>
      </w:pPr>
      <w:r>
        <w:rPr>
          <w:rFonts w:eastAsia="仿宋"/>
          <w:color w:val="000000"/>
          <w:sz w:val="32"/>
          <w:szCs w:val="32"/>
        </w:rPr>
        <w:t>严格控制项目成本，未出现超预算等现象。</w:t>
      </w:r>
    </w:p>
    <w:p>
      <w:pPr>
        <w:widowControl/>
        <w:spacing w:line="578" w:lineRule="atLeast"/>
        <w:ind w:firstLine="640"/>
        <w:rPr>
          <w:rFonts w:eastAsia="仿宋_GB2312"/>
          <w:color w:val="000000"/>
          <w:kern w:val="0"/>
          <w:sz w:val="32"/>
          <w:szCs w:val="32"/>
        </w:rPr>
      </w:pPr>
      <w:r>
        <w:rPr>
          <w:rFonts w:eastAsia="仿宋_GB2312"/>
          <w:color w:val="000000"/>
          <w:kern w:val="0"/>
          <w:sz w:val="32"/>
          <w:szCs w:val="32"/>
        </w:rPr>
        <w:t>（2）项目成本（预算）节约情况</w:t>
      </w:r>
    </w:p>
    <w:p>
      <w:pPr>
        <w:spacing w:line="578" w:lineRule="exact"/>
        <w:ind w:firstLine="640" w:firstLineChars="200"/>
        <w:rPr>
          <w:rFonts w:eastAsia="仿宋"/>
          <w:color w:val="000000"/>
          <w:sz w:val="32"/>
          <w:szCs w:val="32"/>
        </w:rPr>
      </w:pPr>
      <w:r>
        <w:rPr>
          <w:rFonts w:hint="eastAsia" w:eastAsia="仿宋"/>
          <w:color w:val="000000"/>
          <w:sz w:val="32"/>
          <w:szCs w:val="32"/>
        </w:rPr>
        <w:t>项目经费全部用于项目本身工作，无挤占挪用和浪费现象。</w:t>
      </w:r>
    </w:p>
    <w:p>
      <w:pPr>
        <w:widowControl/>
        <w:spacing w:line="578" w:lineRule="atLeast"/>
        <w:ind w:firstLine="640"/>
        <w:rPr>
          <w:rFonts w:eastAsia="仿宋_GB2312"/>
          <w:color w:val="000000"/>
          <w:kern w:val="0"/>
          <w:sz w:val="32"/>
          <w:szCs w:val="32"/>
        </w:rPr>
      </w:pPr>
      <w:r>
        <w:rPr>
          <w:rFonts w:eastAsia="仿宋_GB2312"/>
          <w:color w:val="000000"/>
          <w:kern w:val="0"/>
          <w:sz w:val="32"/>
          <w:szCs w:val="32"/>
        </w:rPr>
        <w:t>2. 项目的效率性分析</w:t>
      </w:r>
    </w:p>
    <w:p>
      <w:pPr>
        <w:widowControl/>
        <w:spacing w:line="578" w:lineRule="atLeast"/>
        <w:ind w:firstLine="640"/>
        <w:rPr>
          <w:rFonts w:eastAsia="仿宋_GB2312"/>
          <w:color w:val="000000"/>
          <w:kern w:val="0"/>
          <w:sz w:val="32"/>
          <w:szCs w:val="32"/>
        </w:rPr>
      </w:pPr>
      <w:r>
        <w:rPr>
          <w:rFonts w:eastAsia="仿宋_GB2312"/>
          <w:color w:val="000000"/>
          <w:kern w:val="0"/>
          <w:sz w:val="32"/>
          <w:szCs w:val="32"/>
        </w:rPr>
        <w:t>（1）项目的实施进度</w:t>
      </w:r>
    </w:p>
    <w:p>
      <w:pPr>
        <w:widowControl/>
        <w:spacing w:line="578" w:lineRule="atLeast"/>
        <w:ind w:firstLine="640"/>
        <w:rPr>
          <w:rFonts w:eastAsia="仿宋_GB2312"/>
          <w:color w:val="000000"/>
          <w:kern w:val="0"/>
          <w:sz w:val="32"/>
          <w:szCs w:val="32"/>
        </w:rPr>
      </w:pPr>
      <w:r>
        <w:rPr>
          <w:rFonts w:eastAsia="仿宋_GB2312"/>
          <w:color w:val="000000"/>
          <w:kern w:val="0"/>
          <w:sz w:val="32"/>
          <w:szCs w:val="32"/>
        </w:rPr>
        <w:t>项目已顺利完成竣工验收和备案，现</w:t>
      </w:r>
      <w:r>
        <w:rPr>
          <w:rFonts w:hint="eastAsia" w:eastAsia="仿宋_GB2312"/>
          <w:color w:val="000000"/>
          <w:kern w:val="0"/>
          <w:sz w:val="32"/>
          <w:szCs w:val="32"/>
        </w:rPr>
        <w:t>正</w:t>
      </w:r>
      <w:r>
        <w:rPr>
          <w:rFonts w:eastAsia="仿宋_GB2312"/>
          <w:color w:val="000000"/>
          <w:kern w:val="0"/>
          <w:sz w:val="32"/>
          <w:szCs w:val="32"/>
        </w:rPr>
        <w:t>进行竣工结算工作。</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（2）项目完成质量</w:t>
      </w:r>
    </w:p>
    <w:p>
      <w:pPr>
        <w:widowControl/>
        <w:spacing w:line="578" w:lineRule="atLeast"/>
        <w:ind w:firstLine="640"/>
        <w:rPr>
          <w:rFonts w:eastAsia="仿宋_GB2312"/>
          <w:color w:val="000000"/>
          <w:kern w:val="0"/>
          <w:sz w:val="32"/>
          <w:szCs w:val="32"/>
        </w:rPr>
      </w:pPr>
      <w:r>
        <w:rPr>
          <w:rFonts w:hint="eastAsia" w:eastAsia="仿宋_GB2312"/>
          <w:color w:val="000000"/>
          <w:kern w:val="0"/>
          <w:sz w:val="32"/>
          <w:szCs w:val="32"/>
        </w:rPr>
        <w:t>严格按照工程建设规范和有关规定，确保项目质量。</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 项目的效益性分析</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（1）项目预期目标完成程度</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项目将按预期目标完成竣工结算及后续各项工作。</w:t>
      </w:r>
    </w:p>
    <w:p>
      <w:pPr>
        <w:widowControl/>
        <w:spacing w:line="578" w:lineRule="atLeast"/>
        <w:ind w:firstLine="640"/>
        <w:rPr>
          <w:rFonts w:eastAsia="仿宋_GB2312"/>
          <w:color w:val="000000"/>
          <w:kern w:val="0"/>
          <w:sz w:val="32"/>
          <w:szCs w:val="32"/>
        </w:rPr>
      </w:pPr>
      <w:r>
        <w:rPr>
          <w:rFonts w:hint="eastAsia" w:eastAsia="仿宋_GB2312"/>
          <w:color w:val="000000"/>
          <w:kern w:val="0"/>
          <w:sz w:val="32"/>
          <w:szCs w:val="32"/>
        </w:rPr>
        <w:t>（2）项目实施对经济和社会的影响</w:t>
      </w:r>
    </w:p>
    <w:p>
      <w:pPr>
        <w:widowControl/>
        <w:spacing w:line="578" w:lineRule="atLeast"/>
        <w:ind w:firstLine="640"/>
        <w:rPr>
          <w:rFonts w:eastAsia="仿宋_GB2312"/>
          <w:color w:val="000000"/>
          <w:kern w:val="0"/>
          <w:sz w:val="32"/>
          <w:szCs w:val="32"/>
        </w:rPr>
      </w:pPr>
      <w:r>
        <w:rPr>
          <w:rFonts w:eastAsia="仿宋"/>
          <w:color w:val="000000"/>
          <w:sz w:val="32"/>
          <w:szCs w:val="32"/>
        </w:rPr>
        <w:t>将更好</w:t>
      </w:r>
      <w:r>
        <w:rPr>
          <w:rFonts w:hint="eastAsia" w:eastAsia="仿宋"/>
          <w:color w:val="000000"/>
          <w:sz w:val="32"/>
          <w:szCs w:val="32"/>
        </w:rPr>
        <w:t>的</w:t>
      </w:r>
      <w:r>
        <w:rPr>
          <w:rFonts w:eastAsia="仿宋"/>
          <w:color w:val="000000"/>
          <w:sz w:val="32"/>
          <w:szCs w:val="32"/>
        </w:rPr>
        <w:t>填补我省没有专科儿童医院这一空白，</w:t>
      </w:r>
      <w:r>
        <w:rPr>
          <w:rFonts w:hint="eastAsia" w:eastAsia="仿宋_GB2312"/>
          <w:color w:val="000000"/>
          <w:kern w:val="0"/>
          <w:sz w:val="32"/>
          <w:szCs w:val="32"/>
        </w:rPr>
        <w:t>承担起全省</w:t>
      </w:r>
    </w:p>
    <w:p>
      <w:pPr>
        <w:widowControl/>
        <w:spacing w:line="578" w:lineRule="atLeast"/>
        <w:rPr>
          <w:rFonts w:eastAsia="仿宋"/>
          <w:color w:val="000000"/>
          <w:sz w:val="32"/>
          <w:szCs w:val="32"/>
        </w:rPr>
      </w:pPr>
      <w:r>
        <w:rPr>
          <w:rFonts w:hint="eastAsia" w:eastAsia="仿宋_GB2312"/>
          <w:color w:val="000000"/>
          <w:kern w:val="0"/>
          <w:sz w:val="32"/>
          <w:szCs w:val="32"/>
        </w:rPr>
        <w:t>220万儿童急危重症救治，基层指导以及儿科的科研教学，</w:t>
      </w:r>
      <w:r>
        <w:rPr>
          <w:rFonts w:eastAsia="仿宋"/>
          <w:color w:val="000000"/>
          <w:sz w:val="32"/>
          <w:szCs w:val="32"/>
        </w:rPr>
        <w:t>完善卫生服务体系，全面发展我省医疗卫生事业，满足广大儿童就医和海南</w:t>
      </w:r>
      <w:r>
        <w:rPr>
          <w:rFonts w:hint="eastAsia" w:eastAsia="仿宋"/>
          <w:color w:val="000000"/>
          <w:sz w:val="32"/>
          <w:szCs w:val="32"/>
          <w:lang w:eastAsia="zh-CN"/>
        </w:rPr>
        <w:t>自由贸易港</w:t>
      </w:r>
      <w:r>
        <w:rPr>
          <w:rFonts w:eastAsia="仿宋"/>
          <w:color w:val="000000"/>
          <w:sz w:val="32"/>
          <w:szCs w:val="32"/>
        </w:rPr>
        <w:t>建设需求。</w:t>
      </w:r>
    </w:p>
    <w:p>
      <w:pPr>
        <w:widowControl/>
        <w:spacing w:line="578" w:lineRule="atLeas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 项目的可持续性分析</w:t>
      </w:r>
    </w:p>
    <w:p>
      <w:pPr>
        <w:widowControl/>
        <w:spacing w:line="578" w:lineRule="atLeast"/>
        <w:ind w:firstLine="640"/>
        <w:rPr>
          <w:rFonts w:eastAsia="仿宋_GB2312"/>
          <w:color w:val="000000"/>
          <w:kern w:val="0"/>
          <w:sz w:val="32"/>
          <w:szCs w:val="32"/>
        </w:rPr>
      </w:pPr>
      <w:r>
        <w:rPr>
          <w:rFonts w:hint="eastAsia" w:eastAsia="仿宋_GB2312"/>
          <w:color w:val="000000"/>
          <w:kern w:val="0"/>
          <w:sz w:val="32"/>
          <w:szCs w:val="32"/>
        </w:rPr>
        <w:t>建议项目财政资金足额落实，以便项目顺利完成竣工结算及后续工作。</w:t>
      </w:r>
    </w:p>
    <w:p>
      <w:pPr>
        <w:widowControl/>
        <w:spacing w:line="578" w:lineRule="atLeast"/>
        <w:rPr>
          <w:rFonts w:ascii="仿宋_GB2312" w:hAnsi="宋体" w:eastAsia="仿宋_GB2312" w:cs="宋体"/>
          <w:color w:val="000000"/>
          <w:kern w:val="0"/>
          <w:sz w:val="32"/>
          <w:szCs w:val="32"/>
        </w:rPr>
      </w:pPr>
    </w:p>
    <w:p>
      <w:pPr>
        <w:widowControl/>
        <w:spacing w:line="578" w:lineRule="atLeast"/>
        <w:ind w:left="885" w:hanging="885"/>
        <w:jc w:val="left"/>
        <w:rPr>
          <w:color w:val="000000"/>
        </w:rPr>
      </w:pPr>
    </w:p>
    <w:p/>
    <w:sectPr>
      <w:pgSz w:w="11906" w:h="16838"/>
      <w:pgMar w:top="1440" w:right="1474" w:bottom="1440"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I5YjBiYmNmMWVhM2RkOWYwYmViNTM0Mzg5MmQ0ZDEifQ=="/>
  </w:docVars>
  <w:rsids>
    <w:rsidRoot w:val="00D1659B"/>
    <w:rsid w:val="001502D3"/>
    <w:rsid w:val="0026777B"/>
    <w:rsid w:val="002F127E"/>
    <w:rsid w:val="00303F7B"/>
    <w:rsid w:val="006D35AF"/>
    <w:rsid w:val="00971821"/>
    <w:rsid w:val="009B0B81"/>
    <w:rsid w:val="00A86CCE"/>
    <w:rsid w:val="00AB6005"/>
    <w:rsid w:val="00D1659B"/>
    <w:rsid w:val="00D244CD"/>
    <w:rsid w:val="00D3475C"/>
    <w:rsid w:val="00E311EC"/>
    <w:rsid w:val="00E750CF"/>
    <w:rsid w:val="00E86433"/>
    <w:rsid w:val="15895F99"/>
    <w:rsid w:val="309065AF"/>
    <w:rsid w:val="33493ADC"/>
    <w:rsid w:val="697613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1876</Words>
  <Characters>2033</Characters>
  <Lines>17</Lines>
  <Paragraphs>4</Paragraphs>
  <TotalTime>26</TotalTime>
  <ScaleCrop>false</ScaleCrop>
  <LinksUpToDate>false</LinksUpToDate>
  <CharactersWithSpaces>2166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2021-05-18T01:10:00Z</dcterms:created>
  <dc:creator>微软用户</dc:creator>
  <cp:lastModifiedBy>Lnini</cp:lastModifiedBy>
  <dcterms:modified xsi:type="dcterms:W3CDTF">2024-06-07T07:21:22Z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6CF5D8BA88B3456DBE42EE350684F1A6</vt:lpwstr>
  </property>
</Properties>
</file>